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AF" w:rsidRDefault="00D06107" w:rsidP="00A443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ПЕРСПЕКТИВИ ДЕРЖАВНО-ПРИВАТНОГО ПАРТНЕРСТВА </w:t>
      </w:r>
      <w:r w:rsidR="00A44350">
        <w:rPr>
          <w:rFonts w:ascii="Times New Roman" w:hAnsi="Times New Roman" w:cs="Times New Roman"/>
          <w:b/>
          <w:sz w:val="28"/>
          <w:szCs w:val="28"/>
          <w:lang w:val="uk-UA"/>
        </w:rPr>
        <w:t>В ГАЛУЗІ ЖИТЛОВО-КОМУНАЛЬНОГО ГОСПОДАРСТВА</w:t>
      </w:r>
    </w:p>
    <w:p w:rsidR="00A44350" w:rsidRDefault="0051604C" w:rsidP="0051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ПЕРЕТЯТЬКО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А.С.</w:t>
      </w:r>
    </w:p>
    <w:p w:rsidR="0051604C" w:rsidRPr="0051604C" w:rsidRDefault="0051604C" w:rsidP="005160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КИЛИМНИК І.І.  </w:t>
      </w:r>
      <w:proofErr w:type="spellStart"/>
      <w:r w:rsidRPr="0051604C">
        <w:rPr>
          <w:rFonts w:ascii="Times New Roman" w:hAnsi="Times New Roman" w:cs="Times New Roman"/>
          <w:i/>
          <w:sz w:val="28"/>
          <w:szCs w:val="28"/>
          <w:lang w:val="uk-UA"/>
        </w:rPr>
        <w:t>к.ю.н</w:t>
      </w:r>
      <w:proofErr w:type="spellEnd"/>
      <w:r w:rsidRPr="0051604C">
        <w:rPr>
          <w:rFonts w:ascii="Times New Roman" w:hAnsi="Times New Roman" w:cs="Times New Roman"/>
          <w:i/>
          <w:sz w:val="28"/>
          <w:szCs w:val="28"/>
          <w:lang w:val="uk-UA"/>
        </w:rPr>
        <w:t>., доцент</w:t>
      </w:r>
    </w:p>
    <w:p w:rsidR="0051604C" w:rsidRDefault="00026309" w:rsidP="005160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04C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51604C" w:rsidRPr="0051604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арківський національний університет </w:t>
      </w:r>
    </w:p>
    <w:p w:rsidR="00574DBC" w:rsidRDefault="0051604C" w:rsidP="005160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04C">
        <w:rPr>
          <w:rFonts w:ascii="Times New Roman" w:hAnsi="Times New Roman" w:cs="Times New Roman"/>
          <w:i/>
          <w:sz w:val="28"/>
          <w:szCs w:val="28"/>
          <w:lang w:val="uk-UA"/>
        </w:rPr>
        <w:t>міського господарства імені О.М. Бекетова</w:t>
      </w:r>
    </w:p>
    <w:p w:rsidR="0051604C" w:rsidRPr="0051604C" w:rsidRDefault="0051604C" w:rsidP="0051604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014F7" w:rsidRDefault="0065492D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житлово-комунальне </w:t>
      </w:r>
      <w:r w:rsidRPr="0065492D">
        <w:rPr>
          <w:rFonts w:ascii="Times New Roman" w:hAnsi="Times New Roman" w:cs="Times New Roman"/>
          <w:sz w:val="28"/>
          <w:szCs w:val="28"/>
          <w:lang w:val="uk-UA"/>
        </w:rPr>
        <w:t>господарство (ЖКГ) України перебуває в критичному</w:t>
      </w:r>
      <w:r w:rsidR="00335956">
        <w:rPr>
          <w:rFonts w:ascii="Times New Roman" w:hAnsi="Times New Roman" w:cs="Times New Roman"/>
          <w:sz w:val="28"/>
          <w:szCs w:val="28"/>
          <w:lang w:val="uk-UA"/>
        </w:rPr>
        <w:t xml:space="preserve"> та занедбаному</w:t>
      </w:r>
      <w:r w:rsidRPr="0065492D">
        <w:rPr>
          <w:rFonts w:ascii="Times New Roman" w:hAnsi="Times New Roman" w:cs="Times New Roman"/>
          <w:sz w:val="28"/>
          <w:szCs w:val="28"/>
          <w:lang w:val="uk-UA"/>
        </w:rPr>
        <w:t xml:space="preserve"> стані</w:t>
      </w:r>
      <w:r w:rsidR="00335956">
        <w:rPr>
          <w:rFonts w:ascii="Times New Roman" w:hAnsi="Times New Roman" w:cs="Times New Roman"/>
          <w:sz w:val="28"/>
          <w:szCs w:val="28"/>
          <w:lang w:val="uk-UA"/>
        </w:rPr>
        <w:t xml:space="preserve"> через неефективне використання основних засобів</w:t>
      </w:r>
      <w:r w:rsidR="00042ECC">
        <w:rPr>
          <w:rFonts w:ascii="Times New Roman" w:hAnsi="Times New Roman" w:cs="Times New Roman"/>
          <w:sz w:val="28"/>
          <w:szCs w:val="28"/>
          <w:lang w:val="uk-UA"/>
        </w:rPr>
        <w:t xml:space="preserve"> та фінансових ресурсів, бо всі отримані кошти спрямовані </w:t>
      </w:r>
      <w:r w:rsidR="001726CD">
        <w:rPr>
          <w:rFonts w:ascii="Times New Roman" w:hAnsi="Times New Roman" w:cs="Times New Roman"/>
          <w:sz w:val="28"/>
          <w:szCs w:val="28"/>
          <w:lang w:val="uk-UA"/>
        </w:rPr>
        <w:t xml:space="preserve">не за призначенням. 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 xml:space="preserve">Очевидним є те, що </w:t>
      </w:r>
      <w:r w:rsidR="00BB1AA0">
        <w:rPr>
          <w:rFonts w:ascii="Times New Roman" w:hAnsi="Times New Roman" w:cs="Times New Roman"/>
          <w:sz w:val="28"/>
          <w:szCs w:val="28"/>
          <w:lang w:val="uk-UA"/>
        </w:rPr>
        <w:t>для виходу з край важкого становища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 xml:space="preserve"> є залучення додаткового інвестування, що приведе до демонополізації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та </w:t>
      </w:r>
      <w:r w:rsidR="004014F7">
        <w:rPr>
          <w:rFonts w:ascii="Times New Roman" w:hAnsi="Times New Roman" w:cs="Times New Roman"/>
          <w:sz w:val="28"/>
          <w:szCs w:val="28"/>
          <w:lang w:val="uk-UA"/>
        </w:rPr>
        <w:t>створення конкурентного середо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>вища на ринку житлово-комунальних послуг. Під час загострення кризовихявищ в Україні, яка відчуває брак державних ресурсів, державно-приватне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>партнерство - чи не єдиний спосі</w:t>
      </w:r>
      <w:r w:rsidR="004014F7">
        <w:rPr>
          <w:rFonts w:ascii="Times New Roman" w:hAnsi="Times New Roman" w:cs="Times New Roman"/>
          <w:sz w:val="28"/>
          <w:szCs w:val="28"/>
          <w:lang w:val="uk-UA"/>
        </w:rPr>
        <w:t>б збереження галузі в цілому</w:t>
      </w:r>
      <w:r w:rsidR="004014F7" w:rsidRPr="004014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4332" w:rsidRDefault="008120E8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ливості функціонування ЖКГ в умовах р</w:t>
      </w:r>
      <w:r>
        <w:rPr>
          <w:rFonts w:ascii="Times New Roman" w:hAnsi="Times New Roman" w:cs="Times New Roman"/>
          <w:sz w:val="28"/>
          <w:szCs w:val="28"/>
          <w:lang w:val="uk-UA"/>
        </w:rPr>
        <w:t>инку досліджували багато вітчиз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няних і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зарубіжних вчених: Д.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Віккерс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>, П.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абор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Гарднер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Кумара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ран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>, М.Бардіна, В.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Шаркі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Яроу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>, А.Бабак,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Мартусевич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Манцевич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Н.Олій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ник, О.Романюк, С.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Сиваєв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>, Д.</w:t>
      </w:r>
      <w:proofErr w:type="spellStart"/>
      <w:r w:rsidRPr="008120E8">
        <w:rPr>
          <w:rFonts w:ascii="Times New Roman" w:hAnsi="Times New Roman" w:cs="Times New Roman"/>
          <w:sz w:val="28"/>
          <w:szCs w:val="28"/>
          <w:lang w:val="uk-UA"/>
        </w:rPr>
        <w:t>Хомченко</w:t>
      </w:r>
      <w:proofErr w:type="spellEnd"/>
      <w:r w:rsidRPr="008120E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>ін. Зазначені автори зробили важ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ливий внесок у розробку концептуальни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засад і механізмів державного 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>управління різними сферами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-економічного розвитку в умова</w:t>
      </w:r>
      <w:r w:rsidR="00202E7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0E8">
        <w:rPr>
          <w:rFonts w:ascii="Times New Roman" w:hAnsi="Times New Roman" w:cs="Times New Roman"/>
          <w:sz w:val="28"/>
          <w:szCs w:val="28"/>
          <w:lang w:val="uk-UA"/>
        </w:rPr>
        <w:t xml:space="preserve">системних трансформацій суспільства. </w:t>
      </w:r>
    </w:p>
    <w:p w:rsidR="00C774C9" w:rsidRDefault="00170008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0008">
        <w:rPr>
          <w:rFonts w:ascii="Times New Roman" w:hAnsi="Times New Roman" w:cs="Times New Roman"/>
          <w:sz w:val="28"/>
          <w:szCs w:val="28"/>
          <w:lang w:val="uk-UA"/>
        </w:rPr>
        <w:t>Метою даної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перспектив державно-приватного партнерства в галузі житлово-комунального господарства</w:t>
      </w:r>
      <w:r w:rsidR="007F44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2B7" w:rsidRDefault="00757201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201">
        <w:rPr>
          <w:rFonts w:ascii="Times New Roman" w:hAnsi="Times New Roman" w:cs="Times New Roman"/>
          <w:sz w:val="28"/>
          <w:szCs w:val="28"/>
          <w:lang w:val="uk-UA"/>
        </w:rPr>
        <w:t>Партнерські відносини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 державою та бізнесом є чи не </w:t>
      </w:r>
      <w:r w:rsidRPr="00757201">
        <w:rPr>
          <w:rFonts w:ascii="Times New Roman" w:hAnsi="Times New Roman" w:cs="Times New Roman"/>
          <w:sz w:val="28"/>
          <w:szCs w:val="28"/>
          <w:lang w:val="uk-UA"/>
        </w:rPr>
        <w:t>найпривабливішим інструментом розвитку економіки країн</w:t>
      </w:r>
      <w:r w:rsidR="009902B7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:rsidR="001F4332" w:rsidRDefault="00802DC0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Фінансові переваги для влади. 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У разі залучення приватних інвестиц</w:t>
      </w:r>
      <w:r>
        <w:rPr>
          <w:rFonts w:ascii="Times New Roman" w:hAnsi="Times New Roman" w:cs="Times New Roman"/>
          <w:sz w:val="28"/>
          <w:szCs w:val="28"/>
          <w:lang w:val="uk-UA"/>
        </w:rPr>
        <w:t>ій знижується наванта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ження на бюджет та, відповідно, з'являю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вільні бюджетні кошти, які 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можна спрямувати на інші соціальні цілі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наприклад в освіту та охорону 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здоров'я, що є досить актуальним</w:t>
      </w:r>
      <w:r w:rsidR="002F60F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Крім мінімізації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бюджет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них витрат, використання ефективних с</w:t>
      </w:r>
      <w:r>
        <w:rPr>
          <w:rFonts w:ascii="Times New Roman" w:hAnsi="Times New Roman" w:cs="Times New Roman"/>
          <w:sz w:val="28"/>
          <w:szCs w:val="28"/>
          <w:lang w:val="uk-UA"/>
        </w:rPr>
        <w:t>хем державно-приватного партнер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ства дасть змогу оптимізувати системи 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фраструктури та істотно знизити 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t>загальні витрати на їх розвиток.</w:t>
      </w:r>
      <w:r w:rsidRPr="00802DC0">
        <w:rPr>
          <w:rFonts w:ascii="Times New Roman" w:hAnsi="Times New Roman" w:cs="Times New Roman"/>
          <w:sz w:val="28"/>
          <w:szCs w:val="28"/>
          <w:lang w:val="uk-UA"/>
        </w:rPr>
        <w:cr/>
      </w:r>
      <w:r w:rsidR="002F60F4" w:rsidRPr="002F60F4">
        <w:rPr>
          <w:rFonts w:ascii="Times New Roman" w:hAnsi="Times New Roman" w:cs="Times New Roman"/>
          <w:sz w:val="28"/>
          <w:szCs w:val="28"/>
          <w:lang w:val="uk-UA"/>
        </w:rPr>
        <w:t>Соціально-економічні переваги</w:t>
      </w:r>
      <w:r w:rsidR="002F60F4">
        <w:rPr>
          <w:rFonts w:ascii="Times New Roman" w:hAnsi="Times New Roman" w:cs="Times New Roman"/>
          <w:sz w:val="28"/>
          <w:szCs w:val="28"/>
          <w:lang w:val="uk-UA"/>
        </w:rPr>
        <w:t xml:space="preserve"> для влади.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Завдяки державно-приватному партнерству органи влади можуть</w:t>
      </w:r>
      <w:r w:rsidR="007F1DE9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турбуватися про управління процесом ви</w:t>
      </w:r>
      <w:r w:rsidR="007F1DE9">
        <w:rPr>
          <w:rFonts w:ascii="Times New Roman" w:hAnsi="Times New Roman" w:cs="Times New Roman"/>
          <w:sz w:val="28"/>
          <w:szCs w:val="28"/>
          <w:lang w:val="uk-UA"/>
        </w:rPr>
        <w:t>робництва та сконцентрувати ува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гу на регулюванні галузі і контролі за якіс</w:t>
      </w:r>
      <w:r w:rsidR="007F1DE9">
        <w:rPr>
          <w:rFonts w:ascii="Times New Roman" w:hAnsi="Times New Roman" w:cs="Times New Roman"/>
          <w:sz w:val="28"/>
          <w:szCs w:val="28"/>
          <w:lang w:val="uk-UA"/>
        </w:rPr>
        <w:t xml:space="preserve">тю наданих послуг, у той час як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приватний партнер, для якого ця діяльн</w:t>
      </w:r>
      <w:r w:rsidR="007F1DE9">
        <w:rPr>
          <w:rFonts w:ascii="Times New Roman" w:hAnsi="Times New Roman" w:cs="Times New Roman"/>
          <w:sz w:val="28"/>
          <w:szCs w:val="28"/>
          <w:lang w:val="uk-UA"/>
        </w:rPr>
        <w:t xml:space="preserve">ість є професійною, буде шукати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шляхи її оптимізації для забезпечення н</w:t>
      </w:r>
      <w:r w:rsidR="007F1DE9">
        <w:rPr>
          <w:rFonts w:ascii="Times New Roman" w:hAnsi="Times New Roman" w:cs="Times New Roman"/>
          <w:sz w:val="28"/>
          <w:szCs w:val="28"/>
          <w:lang w:val="uk-UA"/>
        </w:rPr>
        <w:t xml:space="preserve">еобхідної якості обслуговування користувачів.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Підвищення доступності та якості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послу</w:t>
      </w:r>
      <w:r w:rsidR="00423256">
        <w:rPr>
          <w:rFonts w:ascii="Times New Roman" w:hAnsi="Times New Roman" w:cs="Times New Roman"/>
          <w:sz w:val="28"/>
          <w:szCs w:val="28"/>
          <w:lang w:val="uk-UA"/>
        </w:rPr>
        <w:t xml:space="preserve">г інфраструктури, у свою чергу, 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підвищує інвестиційну привабливість те</w:t>
      </w:r>
      <w:r w:rsidR="00423256">
        <w:rPr>
          <w:rFonts w:ascii="Times New Roman" w:hAnsi="Times New Roman" w:cs="Times New Roman"/>
          <w:sz w:val="28"/>
          <w:szCs w:val="28"/>
          <w:lang w:val="uk-UA"/>
        </w:rPr>
        <w:t>риторій, ціну на землю та неру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хомість. Унаслідок цього з'являються зна</w:t>
      </w:r>
      <w:r w:rsidR="00423256">
        <w:rPr>
          <w:rFonts w:ascii="Times New Roman" w:hAnsi="Times New Roman" w:cs="Times New Roman"/>
          <w:sz w:val="28"/>
          <w:szCs w:val="28"/>
          <w:lang w:val="uk-UA"/>
        </w:rPr>
        <w:t>чні непрямі вигоди для економіч</w:t>
      </w:r>
      <w:r w:rsidR="007F1DE9" w:rsidRPr="007F1DE9">
        <w:rPr>
          <w:rFonts w:ascii="Times New Roman" w:hAnsi="Times New Roman" w:cs="Times New Roman"/>
          <w:sz w:val="28"/>
          <w:szCs w:val="28"/>
          <w:lang w:val="uk-UA"/>
        </w:rPr>
        <w:t>ного розвитку як окремих регіонів, так і України в цілому.</w:t>
      </w:r>
    </w:p>
    <w:p w:rsidR="00775673" w:rsidRDefault="00775673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673">
        <w:rPr>
          <w:rFonts w:ascii="Times New Roman" w:hAnsi="Times New Roman" w:cs="Times New Roman"/>
          <w:sz w:val="28"/>
          <w:szCs w:val="28"/>
          <w:lang w:val="uk-UA"/>
        </w:rPr>
        <w:t>Політичні переваги</w:t>
      </w:r>
      <w:r w:rsidR="00723D17">
        <w:rPr>
          <w:rFonts w:ascii="Times New Roman" w:hAnsi="Times New Roman" w:cs="Times New Roman"/>
          <w:sz w:val="28"/>
          <w:szCs w:val="28"/>
          <w:lang w:val="uk-UA"/>
        </w:rPr>
        <w:t xml:space="preserve"> для влади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. У разі ефективної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організації партнерс</w:t>
      </w:r>
      <w:r>
        <w:rPr>
          <w:rFonts w:ascii="Times New Roman" w:hAnsi="Times New Roman" w:cs="Times New Roman"/>
          <w:sz w:val="28"/>
          <w:szCs w:val="28"/>
          <w:lang w:val="uk-UA"/>
        </w:rPr>
        <w:t>тва влада отримує важливі полі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тичні вигоди, оскільки якість життєво необхідних послуг підвищується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це дасть змогу, по-перше, сконцентрува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обмежені бюджетні ресурси на 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вирішенні інших важливих соціальних завдань і, по-друге, забезпечити при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підвищенн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 xml:space="preserve"> "авторитету" місцевих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ів влади високий рівень політич</w:t>
      </w:r>
      <w:r w:rsidRPr="00775673">
        <w:rPr>
          <w:rFonts w:ascii="Times New Roman" w:hAnsi="Times New Roman" w:cs="Times New Roman"/>
          <w:sz w:val="28"/>
          <w:szCs w:val="28"/>
          <w:lang w:val="uk-UA"/>
        </w:rPr>
        <w:t>ної підтримки на наступних виборах.</w:t>
      </w:r>
    </w:p>
    <w:p w:rsidR="009223CA" w:rsidRDefault="009223CA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Економічні переваги </w:t>
      </w:r>
      <w:r w:rsidR="00723D17">
        <w:rPr>
          <w:rFonts w:ascii="Times New Roman" w:hAnsi="Times New Roman" w:cs="Times New Roman"/>
          <w:sz w:val="28"/>
          <w:szCs w:val="28"/>
          <w:lang w:val="uk-UA"/>
        </w:rPr>
        <w:t xml:space="preserve">для приватного партнера. 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Баг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ато інвесторів мають на меті па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нувати на ринку комунальних послуг, оскіл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ьки він є досить ємний, з гаран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тованим попитом, на ньому існують в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 xml:space="preserve">еликі можливості для підвищення 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ефективності виробництва та скороченн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я невиробничих витрат. При пра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вильно побудованих економічних відноси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нах та зрозумілій тарифній полі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тиці це може забезпечити бізнесу прибуто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к та довгострокові вигоди корис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тувачам послуг, тобто оптимізація інфрас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труктури та зниження витрат ре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сурсів рано чи пізно приведуть до зниження тарифів або запобігатимуть їх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683" w:rsidRPr="005B1683">
        <w:rPr>
          <w:rFonts w:ascii="Times New Roman" w:hAnsi="Times New Roman" w:cs="Times New Roman"/>
          <w:sz w:val="28"/>
          <w:szCs w:val="28"/>
          <w:lang w:val="uk-UA"/>
        </w:rPr>
        <w:t>подальшому зростанню</w:t>
      </w:r>
      <w:r w:rsidR="00380E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51BF" w:rsidRDefault="00AB51BF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1BF">
        <w:rPr>
          <w:rFonts w:ascii="Times New Roman" w:hAnsi="Times New Roman" w:cs="Times New Roman"/>
          <w:sz w:val="28"/>
          <w:szCs w:val="28"/>
          <w:lang w:val="uk-UA"/>
        </w:rPr>
        <w:t>Фінансові переваги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1BF">
        <w:rPr>
          <w:rFonts w:ascii="Times New Roman" w:hAnsi="Times New Roman" w:cs="Times New Roman"/>
          <w:sz w:val="28"/>
          <w:szCs w:val="28"/>
          <w:lang w:val="uk-UA"/>
        </w:rPr>
        <w:t>для приватного партнера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>Залучення приватного капіталу до фі</w:t>
      </w:r>
      <w:r w:rsidR="00EE0206">
        <w:rPr>
          <w:rFonts w:ascii="Times New Roman" w:hAnsi="Times New Roman" w:cs="Times New Roman"/>
          <w:sz w:val="28"/>
          <w:szCs w:val="28"/>
          <w:lang w:val="uk-UA"/>
        </w:rPr>
        <w:t xml:space="preserve">нансування капітальних вкладень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>у комунальну інфраструктуру через організацію державн</w:t>
      </w:r>
      <w:r w:rsidR="00EE0206">
        <w:rPr>
          <w:rFonts w:ascii="Times New Roman" w:hAnsi="Times New Roman" w:cs="Times New Roman"/>
          <w:sz w:val="28"/>
          <w:szCs w:val="28"/>
          <w:lang w:val="uk-UA"/>
        </w:rPr>
        <w:t>о-приватного парт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>нерства створює попит на певні фінансові активи - довгострокові кредитні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 xml:space="preserve">ресурси. Успішна реалізація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партнерств</w:t>
      </w:r>
      <w:r w:rsidR="00EE0206">
        <w:rPr>
          <w:rFonts w:ascii="Times New Roman" w:hAnsi="Times New Roman" w:cs="Times New Roman"/>
          <w:sz w:val="28"/>
          <w:szCs w:val="28"/>
          <w:lang w:val="uk-UA"/>
        </w:rPr>
        <w:t xml:space="preserve">а сприяє розвитку сегменту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>фінансового ринку, більш оптимальній ди</w:t>
      </w:r>
      <w:r w:rsidR="00EE0206">
        <w:rPr>
          <w:rFonts w:ascii="Times New Roman" w:hAnsi="Times New Roman" w:cs="Times New Roman"/>
          <w:sz w:val="28"/>
          <w:szCs w:val="28"/>
          <w:lang w:val="uk-UA"/>
        </w:rPr>
        <w:t xml:space="preserve">версифікації фінансових активів </w:t>
      </w:r>
      <w:r w:rsidR="006D6320" w:rsidRPr="006D6320">
        <w:rPr>
          <w:rFonts w:ascii="Times New Roman" w:hAnsi="Times New Roman" w:cs="Times New Roman"/>
          <w:sz w:val="28"/>
          <w:szCs w:val="28"/>
          <w:lang w:val="uk-UA"/>
        </w:rPr>
        <w:t>в економіці і таким чином, зростанню національного добробуту.</w:t>
      </w:r>
    </w:p>
    <w:p w:rsidR="00EE0206" w:rsidRDefault="00EE0206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206">
        <w:rPr>
          <w:rFonts w:ascii="Times New Roman" w:hAnsi="Times New Roman" w:cs="Times New Roman"/>
          <w:sz w:val="28"/>
          <w:szCs w:val="28"/>
          <w:lang w:val="uk-UA"/>
        </w:rPr>
        <w:t>Політичні перевагидля приватного партнера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5880" w:rsidRPr="006A5880">
        <w:rPr>
          <w:rFonts w:ascii="Times New Roman" w:hAnsi="Times New Roman" w:cs="Times New Roman"/>
          <w:sz w:val="28"/>
          <w:szCs w:val="28"/>
          <w:lang w:val="uk-UA"/>
        </w:rPr>
        <w:t>Нині досить важко визначити політичн</w:t>
      </w:r>
      <w:r w:rsidR="006A5880">
        <w:rPr>
          <w:rFonts w:ascii="Times New Roman" w:hAnsi="Times New Roman" w:cs="Times New Roman"/>
          <w:sz w:val="28"/>
          <w:szCs w:val="28"/>
          <w:lang w:val="uk-UA"/>
        </w:rPr>
        <w:t>і переваги для приватного інве</w:t>
      </w:r>
      <w:r w:rsidR="006A5880" w:rsidRPr="006A5880">
        <w:rPr>
          <w:rFonts w:ascii="Times New Roman" w:hAnsi="Times New Roman" w:cs="Times New Roman"/>
          <w:sz w:val="28"/>
          <w:szCs w:val="28"/>
          <w:lang w:val="uk-UA"/>
        </w:rPr>
        <w:t>стора, оскільки вони можуть бути реаліз</w:t>
      </w:r>
      <w:r w:rsidR="006A5880">
        <w:rPr>
          <w:rFonts w:ascii="Times New Roman" w:hAnsi="Times New Roman" w:cs="Times New Roman"/>
          <w:sz w:val="28"/>
          <w:szCs w:val="28"/>
          <w:lang w:val="uk-UA"/>
        </w:rPr>
        <w:t xml:space="preserve">ованими під час перебування при </w:t>
      </w:r>
      <w:r w:rsidR="006A5880" w:rsidRPr="006A5880">
        <w:rPr>
          <w:rFonts w:ascii="Times New Roman" w:hAnsi="Times New Roman" w:cs="Times New Roman"/>
          <w:sz w:val="28"/>
          <w:szCs w:val="28"/>
          <w:lang w:val="uk-UA"/>
        </w:rPr>
        <w:t>владі тих, з ким було укладено договір про партнерство. Зміна влади може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880" w:rsidRPr="006A5880">
        <w:rPr>
          <w:rFonts w:ascii="Times New Roman" w:hAnsi="Times New Roman" w:cs="Times New Roman"/>
          <w:sz w:val="28"/>
          <w:szCs w:val="28"/>
          <w:lang w:val="uk-UA"/>
        </w:rPr>
        <w:t>загрожувати зміною "правил гри" і додатковими втратами для бізнесу</w:t>
      </w:r>
      <w:r w:rsidR="00C230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7798" w:rsidRPr="00092576" w:rsidRDefault="003B27C5" w:rsidP="00516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27C5">
        <w:rPr>
          <w:rFonts w:ascii="Times New Roman" w:hAnsi="Times New Roman" w:cs="Times New Roman"/>
          <w:sz w:val="28"/>
          <w:szCs w:val="28"/>
          <w:lang w:val="uk-UA"/>
        </w:rPr>
        <w:t>Незважаючи на великий ризик інвестува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коштів у ЖКГ, </w:t>
      </w:r>
      <w:r w:rsidRPr="003B27C5">
        <w:rPr>
          <w:rFonts w:ascii="Times New Roman" w:hAnsi="Times New Roman" w:cs="Times New Roman"/>
          <w:sz w:val="28"/>
          <w:szCs w:val="28"/>
          <w:lang w:val="uk-UA"/>
        </w:rPr>
        <w:t>саме ця галузь України</w:t>
      </w:r>
      <w:r w:rsidR="000F2FCA">
        <w:rPr>
          <w:rFonts w:ascii="Times New Roman" w:hAnsi="Times New Roman" w:cs="Times New Roman"/>
          <w:sz w:val="28"/>
          <w:szCs w:val="28"/>
          <w:lang w:val="uk-UA"/>
        </w:rPr>
        <w:t xml:space="preserve"> є однією з найбільш привабливих,</w:t>
      </w:r>
      <w:r w:rsidR="000308A8">
        <w:rPr>
          <w:rFonts w:ascii="Times New Roman" w:hAnsi="Times New Roman" w:cs="Times New Roman"/>
          <w:sz w:val="28"/>
          <w:szCs w:val="28"/>
          <w:lang w:val="uk-UA"/>
        </w:rPr>
        <w:t xml:space="preserve"> адже вона несе велику користь від взаємодії держави з бізнесом. П</w:t>
      </w:r>
      <w:r w:rsidR="000F2FCA">
        <w:rPr>
          <w:rFonts w:ascii="Times New Roman" w:hAnsi="Times New Roman" w:cs="Times New Roman"/>
          <w:sz w:val="28"/>
          <w:szCs w:val="28"/>
          <w:lang w:val="uk-UA"/>
        </w:rPr>
        <w:t>о-перше</w:t>
      </w:r>
      <w:r w:rsidR="004950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2FCA">
        <w:rPr>
          <w:rFonts w:ascii="Times New Roman" w:hAnsi="Times New Roman" w:cs="Times New Roman"/>
          <w:sz w:val="28"/>
          <w:szCs w:val="28"/>
          <w:lang w:val="uk-UA"/>
        </w:rPr>
        <w:t xml:space="preserve"> для влади</w:t>
      </w:r>
      <w:r w:rsidR="004950A4">
        <w:rPr>
          <w:rFonts w:ascii="Times New Roman" w:hAnsi="Times New Roman" w:cs="Times New Roman"/>
          <w:sz w:val="28"/>
          <w:szCs w:val="28"/>
          <w:lang w:val="uk-UA"/>
        </w:rPr>
        <w:t xml:space="preserve"> це зниження </w:t>
      </w:r>
      <w:r w:rsidR="00764EB5">
        <w:rPr>
          <w:rFonts w:ascii="Times New Roman" w:hAnsi="Times New Roman" w:cs="Times New Roman"/>
          <w:sz w:val="28"/>
          <w:szCs w:val="28"/>
          <w:lang w:val="uk-UA"/>
        </w:rPr>
        <w:t>навантаження на бюдж</w:t>
      </w:r>
      <w:r w:rsidR="002A5D8E">
        <w:rPr>
          <w:rFonts w:ascii="Times New Roman" w:hAnsi="Times New Roman" w:cs="Times New Roman"/>
          <w:sz w:val="28"/>
          <w:szCs w:val="28"/>
          <w:lang w:val="uk-UA"/>
        </w:rPr>
        <w:t xml:space="preserve">ет і збереження коштів, а для приватного партнера </w:t>
      </w:r>
      <w:r w:rsidR="00407C06" w:rsidRPr="00407C06">
        <w:rPr>
          <w:rFonts w:ascii="Times New Roman" w:hAnsi="Times New Roman" w:cs="Times New Roman"/>
          <w:sz w:val="28"/>
          <w:szCs w:val="28"/>
          <w:lang w:val="uk-UA"/>
        </w:rPr>
        <w:t>панувати на ринку комунальних послуг</w:t>
      </w:r>
      <w:r w:rsidR="00407C06">
        <w:rPr>
          <w:rFonts w:ascii="Times New Roman" w:hAnsi="Times New Roman" w:cs="Times New Roman"/>
          <w:sz w:val="28"/>
          <w:szCs w:val="28"/>
          <w:lang w:val="uk-UA"/>
        </w:rPr>
        <w:t xml:space="preserve">. По-друге, </w:t>
      </w:r>
      <w:r w:rsidR="00964FC7">
        <w:rPr>
          <w:rFonts w:ascii="Times New Roman" w:hAnsi="Times New Roman" w:cs="Times New Roman"/>
          <w:sz w:val="28"/>
          <w:szCs w:val="28"/>
          <w:lang w:val="uk-UA"/>
        </w:rPr>
        <w:t xml:space="preserve">при модернізації та 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t>розвитку інфраструктури ЖКГ в умовах фінансових обмеже</w:t>
      </w:r>
      <w:r w:rsidR="00964FC7">
        <w:rPr>
          <w:rFonts w:ascii="Times New Roman" w:hAnsi="Times New Roman" w:cs="Times New Roman"/>
          <w:sz w:val="28"/>
          <w:szCs w:val="28"/>
          <w:lang w:val="uk-UA"/>
        </w:rPr>
        <w:t>нь державно-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t>приватне партнерство є одним із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t>ефективних механізмів вирішення</w:t>
      </w:r>
      <w:r w:rsidR="0051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135">
        <w:rPr>
          <w:rFonts w:ascii="Times New Roman" w:hAnsi="Times New Roman" w:cs="Times New Roman"/>
          <w:sz w:val="28"/>
          <w:szCs w:val="28"/>
          <w:lang w:val="uk-UA"/>
        </w:rPr>
        <w:t>економічних, фінансових</w:t>
      </w:r>
      <w:r w:rsidR="00AF6CC7">
        <w:rPr>
          <w:rFonts w:ascii="Times New Roman" w:hAnsi="Times New Roman" w:cs="Times New Roman"/>
          <w:sz w:val="28"/>
          <w:szCs w:val="28"/>
          <w:lang w:val="uk-UA"/>
        </w:rPr>
        <w:t>, політичних</w:t>
      </w:r>
      <w:r w:rsidR="004A3135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соціальних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t xml:space="preserve"> проблем, які виникають у комунальній сфері.</w:t>
      </w:r>
      <w:r w:rsidR="00964FC7" w:rsidRPr="00964FC7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202E7E" w:rsidRPr="008120E8" w:rsidRDefault="00202E7E" w:rsidP="00202E7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2E7E" w:rsidRPr="008120E8" w:rsidSect="00647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107"/>
    <w:rsid w:val="00026309"/>
    <w:rsid w:val="000308A8"/>
    <w:rsid w:val="00042ECC"/>
    <w:rsid w:val="00062F9E"/>
    <w:rsid w:val="00092576"/>
    <w:rsid w:val="000F2FCA"/>
    <w:rsid w:val="001414A8"/>
    <w:rsid w:val="001652E2"/>
    <w:rsid w:val="00170008"/>
    <w:rsid w:val="001726CD"/>
    <w:rsid w:val="00172B96"/>
    <w:rsid w:val="001F4332"/>
    <w:rsid w:val="00202E7E"/>
    <w:rsid w:val="002A5D8E"/>
    <w:rsid w:val="002F60F4"/>
    <w:rsid w:val="00335956"/>
    <w:rsid w:val="00380E3C"/>
    <w:rsid w:val="003B27C5"/>
    <w:rsid w:val="004014F7"/>
    <w:rsid w:val="00407C06"/>
    <w:rsid w:val="00423256"/>
    <w:rsid w:val="004950A4"/>
    <w:rsid w:val="004A3135"/>
    <w:rsid w:val="0051604C"/>
    <w:rsid w:val="00574DBC"/>
    <w:rsid w:val="005B1683"/>
    <w:rsid w:val="00647596"/>
    <w:rsid w:val="0065492D"/>
    <w:rsid w:val="006A5880"/>
    <w:rsid w:val="006D6320"/>
    <w:rsid w:val="00723D17"/>
    <w:rsid w:val="00757201"/>
    <w:rsid w:val="00764EB5"/>
    <w:rsid w:val="00775673"/>
    <w:rsid w:val="00790F9E"/>
    <w:rsid w:val="007F1DE9"/>
    <w:rsid w:val="007F444E"/>
    <w:rsid w:val="00802DC0"/>
    <w:rsid w:val="008120E8"/>
    <w:rsid w:val="009223CA"/>
    <w:rsid w:val="00964FC7"/>
    <w:rsid w:val="009902B7"/>
    <w:rsid w:val="00A306AF"/>
    <w:rsid w:val="00A44350"/>
    <w:rsid w:val="00A97798"/>
    <w:rsid w:val="00AB51BF"/>
    <w:rsid w:val="00AF6CC7"/>
    <w:rsid w:val="00BB1AA0"/>
    <w:rsid w:val="00C23061"/>
    <w:rsid w:val="00C774C9"/>
    <w:rsid w:val="00D06107"/>
    <w:rsid w:val="00D605F4"/>
    <w:rsid w:val="00EE0206"/>
    <w:rsid w:val="00EE7BE1"/>
    <w:rsid w:val="00F32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admin</cp:lastModifiedBy>
  <cp:revision>3</cp:revision>
  <cp:lastPrinted>2015-11-02T10:09:00Z</cp:lastPrinted>
  <dcterms:created xsi:type="dcterms:W3CDTF">2015-11-05T11:04:00Z</dcterms:created>
  <dcterms:modified xsi:type="dcterms:W3CDTF">2016-02-14T19:16:00Z</dcterms:modified>
</cp:coreProperties>
</file>