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A9" w:rsidRDefault="00950FA9" w:rsidP="00B557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215D">
        <w:rPr>
          <w:rFonts w:ascii="Times New Roman" w:hAnsi="Times New Roman"/>
          <w:b/>
          <w:sz w:val="28"/>
          <w:szCs w:val="28"/>
        </w:rPr>
        <w:t xml:space="preserve">ЭКОНОМИЧЕСКАЯ ЦЕЛЕСООБРАЗНОСТЬ </w:t>
      </w:r>
      <w:r>
        <w:rPr>
          <w:rFonts w:ascii="Times New Roman" w:hAnsi="Times New Roman"/>
          <w:b/>
          <w:sz w:val="28"/>
          <w:szCs w:val="28"/>
        </w:rPr>
        <w:t>РЕКОНСТРУК</w:t>
      </w:r>
      <w:r w:rsidRPr="00CE215D">
        <w:rPr>
          <w:rFonts w:ascii="Times New Roman" w:hAnsi="Times New Roman"/>
          <w:b/>
          <w:sz w:val="28"/>
          <w:szCs w:val="28"/>
        </w:rPr>
        <w:t>ЦИИ ИСТОРИЧЕСКОГО ЦЕНТРА ГОРОДА</w:t>
      </w:r>
    </w:p>
    <w:p w:rsidR="00950FA9" w:rsidRDefault="00950FA9" w:rsidP="00F112C2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950FA9" w:rsidRDefault="00950FA9" w:rsidP="006440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365F">
        <w:rPr>
          <w:rFonts w:ascii="Times New Roman" w:hAnsi="Times New Roman"/>
          <w:sz w:val="28"/>
          <w:szCs w:val="28"/>
        </w:rPr>
        <w:t>Т.И.СВЕТЛИЧНАЯ</w:t>
      </w:r>
      <w:r>
        <w:rPr>
          <w:rFonts w:ascii="Times New Roman" w:hAnsi="Times New Roman"/>
          <w:sz w:val="28"/>
          <w:szCs w:val="28"/>
          <w:lang w:val="uk-UA"/>
        </w:rPr>
        <w:t xml:space="preserve"> доц., </w:t>
      </w:r>
      <w:r w:rsidRPr="00CE215D">
        <w:rPr>
          <w:rFonts w:ascii="Times New Roman" w:hAnsi="Times New Roman"/>
          <w:sz w:val="28"/>
          <w:szCs w:val="28"/>
        </w:rPr>
        <w:t>В.А. РЫЖКОВА, Д.В. КОЛОДЧЕНКО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студентки 4-го курсу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FA9" w:rsidRDefault="00950FA9" w:rsidP="00B557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7117F">
        <w:rPr>
          <w:rFonts w:ascii="Times New Roman" w:hAnsi="Times New Roman"/>
          <w:i/>
          <w:sz w:val="28"/>
          <w:szCs w:val="28"/>
        </w:rPr>
        <w:t xml:space="preserve">Харьковский национальный университет городского хозяйства </w:t>
      </w:r>
    </w:p>
    <w:p w:rsidR="00950FA9" w:rsidRDefault="00950FA9" w:rsidP="00B557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7117F">
        <w:rPr>
          <w:rFonts w:ascii="Times New Roman" w:hAnsi="Times New Roman"/>
          <w:i/>
          <w:sz w:val="28"/>
          <w:szCs w:val="28"/>
        </w:rPr>
        <w:t>имени А.Н. Бекетова</w:t>
      </w:r>
    </w:p>
    <w:p w:rsidR="00950FA9" w:rsidRPr="00BC28FA" w:rsidRDefault="00950FA9" w:rsidP="00B557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C28FA">
        <w:rPr>
          <w:rStyle w:val="b-message-heademail"/>
          <w:rFonts w:ascii="Times New Roman" w:hAnsi="Times New Roman"/>
          <w:i/>
          <w:sz w:val="28"/>
          <w:szCs w:val="28"/>
        </w:rPr>
        <w:t>secundochka@rambler.ru</w:t>
      </w:r>
    </w:p>
    <w:p w:rsidR="00950FA9" w:rsidRPr="00CE215D" w:rsidRDefault="00950FA9" w:rsidP="00B557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0FA9" w:rsidRPr="0070146C" w:rsidRDefault="00950FA9" w:rsidP="00B557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776">
        <w:rPr>
          <w:rFonts w:ascii="Times New Roman" w:hAnsi="Times New Roman"/>
          <w:sz w:val="28"/>
          <w:szCs w:val="28"/>
        </w:rPr>
        <w:t>В последнее время общество все чаще проявляет интерес к старым зданиям и сооружениям. Интернет пес</w:t>
      </w:r>
      <w:r>
        <w:rPr>
          <w:rFonts w:ascii="Times New Roman" w:hAnsi="Times New Roman"/>
          <w:sz w:val="28"/>
          <w:szCs w:val="28"/>
        </w:rPr>
        <w:t>трит статьями о старинных здани</w:t>
      </w:r>
      <w:r w:rsidRPr="00744776">
        <w:rPr>
          <w:rFonts w:ascii="Times New Roman" w:hAnsi="Times New Roman"/>
          <w:sz w:val="28"/>
          <w:szCs w:val="28"/>
        </w:rPr>
        <w:t>ях, построенных много лет назад. Но</w:t>
      </w:r>
      <w:r>
        <w:rPr>
          <w:rFonts w:ascii="Times New Roman" w:hAnsi="Times New Roman"/>
          <w:sz w:val="28"/>
          <w:szCs w:val="28"/>
        </w:rPr>
        <w:t>,</w:t>
      </w:r>
      <w:r w:rsidRPr="00744776">
        <w:rPr>
          <w:rFonts w:ascii="Times New Roman" w:hAnsi="Times New Roman"/>
          <w:sz w:val="28"/>
          <w:szCs w:val="28"/>
        </w:rPr>
        <w:t xml:space="preserve"> к сожалению</w:t>
      </w:r>
      <w:r>
        <w:rPr>
          <w:rFonts w:ascii="Times New Roman" w:hAnsi="Times New Roman"/>
          <w:sz w:val="28"/>
          <w:szCs w:val="28"/>
        </w:rPr>
        <w:t>,</w:t>
      </w:r>
      <w:r w:rsidRPr="00744776">
        <w:rPr>
          <w:rFonts w:ascii="Times New Roman" w:hAnsi="Times New Roman"/>
          <w:sz w:val="28"/>
          <w:szCs w:val="28"/>
        </w:rPr>
        <w:t xml:space="preserve"> такие здания все реже поддаются реконструкции. </w:t>
      </w:r>
      <w:r w:rsidRPr="0070146C">
        <w:rPr>
          <w:rFonts w:ascii="Times New Roman" w:hAnsi="Times New Roman"/>
          <w:sz w:val="28"/>
          <w:szCs w:val="28"/>
        </w:rPr>
        <w:t xml:space="preserve">В старых постройках зачастую использовались более качественные материалы, да и качество строительства было лучше, поэтому даже после реставрации здания, построенные много лет, назад могут прослужить достаточно долго.  </w:t>
      </w:r>
      <w:r>
        <w:rPr>
          <w:rFonts w:ascii="Times New Roman" w:hAnsi="Times New Roman"/>
          <w:sz w:val="28"/>
          <w:szCs w:val="28"/>
        </w:rPr>
        <w:t>С</w:t>
      </w:r>
      <w:r w:rsidRPr="0070146C">
        <w:rPr>
          <w:rFonts w:ascii="Times New Roman" w:hAnsi="Times New Roman"/>
          <w:sz w:val="28"/>
          <w:szCs w:val="28"/>
        </w:rPr>
        <w:t xml:space="preserve">таринные здания </w:t>
      </w:r>
      <w:r>
        <w:rPr>
          <w:rFonts w:ascii="Times New Roman" w:hAnsi="Times New Roman"/>
          <w:sz w:val="28"/>
          <w:szCs w:val="28"/>
        </w:rPr>
        <w:t xml:space="preserve">привлекают </w:t>
      </w:r>
      <w:r w:rsidRPr="0070146C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>. Н</w:t>
      </w:r>
      <w:r w:rsidRPr="0070146C">
        <w:rPr>
          <w:rFonts w:ascii="Times New Roman" w:hAnsi="Times New Roman"/>
          <w:sz w:val="28"/>
          <w:szCs w:val="28"/>
        </w:rPr>
        <w:t xml:space="preserve">еобходимо учитывать трудоёмкость работ, которые в случае сноса значительно больше, чем при реконструкции. </w:t>
      </w:r>
    </w:p>
    <w:p w:rsidR="00950FA9" w:rsidRPr="0070146C" w:rsidRDefault="00950FA9" w:rsidP="00B5577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146C">
        <w:rPr>
          <w:rFonts w:ascii="Times New Roman" w:hAnsi="Times New Roman"/>
          <w:sz w:val="28"/>
          <w:szCs w:val="28"/>
        </w:rPr>
        <w:t>Реконструкция старых зданий не очень распространен</w:t>
      </w:r>
      <w:r>
        <w:rPr>
          <w:rFonts w:ascii="Times New Roman" w:hAnsi="Times New Roman"/>
          <w:sz w:val="28"/>
          <w:szCs w:val="28"/>
        </w:rPr>
        <w:t>а</w:t>
      </w:r>
      <w:r w:rsidRPr="0070146C">
        <w:rPr>
          <w:rFonts w:ascii="Times New Roman" w:hAnsi="Times New Roman"/>
          <w:sz w:val="28"/>
          <w:szCs w:val="28"/>
        </w:rPr>
        <w:t xml:space="preserve"> в наше время</w:t>
      </w:r>
      <w:r>
        <w:rPr>
          <w:rFonts w:ascii="Times New Roman" w:hAnsi="Times New Roman"/>
          <w:sz w:val="28"/>
          <w:szCs w:val="28"/>
        </w:rPr>
        <w:t>.</w:t>
      </w:r>
      <w:r w:rsidRPr="00701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0146C">
        <w:rPr>
          <w:rFonts w:ascii="Times New Roman" w:hAnsi="Times New Roman"/>
          <w:sz w:val="28"/>
          <w:szCs w:val="28"/>
        </w:rPr>
        <w:t>ричинами этого являются:</w:t>
      </w:r>
      <w:r>
        <w:rPr>
          <w:rFonts w:ascii="Times New Roman" w:hAnsi="Times New Roman"/>
          <w:sz w:val="28"/>
          <w:szCs w:val="28"/>
        </w:rPr>
        <w:t xml:space="preserve"> недостаток денежных средств, н</w:t>
      </w:r>
      <w:r w:rsidRPr="0070146C">
        <w:rPr>
          <w:rFonts w:ascii="Times New Roman" w:hAnsi="Times New Roman"/>
          <w:sz w:val="28"/>
          <w:szCs w:val="28"/>
        </w:rPr>
        <w:t>есовершен</w:t>
      </w:r>
      <w:r>
        <w:rPr>
          <w:rFonts w:ascii="Times New Roman" w:hAnsi="Times New Roman"/>
          <w:sz w:val="28"/>
          <w:szCs w:val="28"/>
        </w:rPr>
        <w:t>ство нормативной базы и н</w:t>
      </w:r>
      <w:r w:rsidRPr="0070146C">
        <w:rPr>
          <w:rFonts w:ascii="Times New Roman" w:hAnsi="Times New Roman"/>
          <w:sz w:val="28"/>
          <w:szCs w:val="28"/>
        </w:rPr>
        <w:t>езаинтересованность государства. Можно сказать, что самой большой проблемой реконструкции старых зданий в Украине является то</w:t>
      </w:r>
      <w:r>
        <w:rPr>
          <w:rFonts w:ascii="Times New Roman" w:hAnsi="Times New Roman"/>
          <w:sz w:val="28"/>
          <w:szCs w:val="28"/>
        </w:rPr>
        <w:t>,</w:t>
      </w:r>
      <w:r w:rsidRPr="0070146C">
        <w:rPr>
          <w:rFonts w:ascii="Times New Roman" w:hAnsi="Times New Roman"/>
          <w:sz w:val="28"/>
          <w:szCs w:val="28"/>
        </w:rPr>
        <w:t xml:space="preserve"> что государство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46C">
        <w:rPr>
          <w:rFonts w:ascii="Times New Roman" w:hAnsi="Times New Roman"/>
          <w:sz w:val="28"/>
          <w:szCs w:val="28"/>
        </w:rPr>
        <w:t>заинтересованно в том, чтобы стимулировать и контролировать её проведение.</w:t>
      </w:r>
    </w:p>
    <w:p w:rsidR="00950FA9" w:rsidRDefault="00950FA9" w:rsidP="00B557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146C">
        <w:rPr>
          <w:rFonts w:ascii="Times New Roman" w:hAnsi="Times New Roman"/>
          <w:sz w:val="28"/>
          <w:szCs w:val="28"/>
        </w:rPr>
        <w:t>В большинстве европейских стран в старых кварталах здания практически не поддаются сносу, а исключительно реконструируются. Основной причиной этого является то, что каждое здание принадлежит ин</w:t>
      </w:r>
      <w:r>
        <w:rPr>
          <w:rFonts w:ascii="Times New Roman" w:hAnsi="Times New Roman"/>
          <w:sz w:val="28"/>
          <w:szCs w:val="28"/>
        </w:rPr>
        <w:t>дивидуальному владельцу. Б</w:t>
      </w:r>
      <w:r w:rsidRPr="0070146C">
        <w:rPr>
          <w:rFonts w:ascii="Times New Roman" w:hAnsi="Times New Roman"/>
          <w:sz w:val="28"/>
          <w:szCs w:val="28"/>
        </w:rPr>
        <w:t xml:space="preserve">ольшинству старых зданий присваивается термин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0146C">
        <w:rPr>
          <w:rFonts w:ascii="Times New Roman" w:hAnsi="Times New Roman"/>
          <w:sz w:val="28"/>
          <w:szCs w:val="28"/>
        </w:rPr>
        <w:t>памятник архитектуры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70146C">
        <w:rPr>
          <w:rFonts w:ascii="Times New Roman" w:hAnsi="Times New Roman"/>
          <w:sz w:val="28"/>
          <w:szCs w:val="28"/>
        </w:rPr>
        <w:t xml:space="preserve"> Во многих европейских городах отели</w:t>
      </w:r>
      <w:r>
        <w:rPr>
          <w:rFonts w:ascii="Times New Roman" w:hAnsi="Times New Roman"/>
          <w:sz w:val="28"/>
          <w:szCs w:val="28"/>
        </w:rPr>
        <w:t xml:space="preserve"> и музеи</w:t>
      </w:r>
      <w:r w:rsidRPr="0070146C">
        <w:rPr>
          <w:rFonts w:ascii="Times New Roman" w:hAnsi="Times New Roman"/>
          <w:sz w:val="28"/>
          <w:szCs w:val="28"/>
        </w:rPr>
        <w:t xml:space="preserve"> располагаются в старинных замках, башнях и просто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0146C">
        <w:rPr>
          <w:rFonts w:ascii="Times New Roman" w:hAnsi="Times New Roman"/>
          <w:sz w:val="28"/>
          <w:szCs w:val="28"/>
        </w:rPr>
        <w:t xml:space="preserve">старинных зданиях. </w:t>
      </w:r>
      <w:r w:rsidRPr="0070146C">
        <w:rPr>
          <w:rFonts w:ascii="Times New Roman" w:hAnsi="Times New Roman"/>
          <w:sz w:val="28"/>
          <w:szCs w:val="28"/>
          <w:shd w:val="clear" w:color="auto" w:fill="FFFFFF"/>
        </w:rPr>
        <w:t xml:space="preserve">В Европе реконструкция старинных зданий поддерживается властью и является прибыльной. В каждой </w:t>
      </w:r>
      <w:r w:rsidRPr="0070146C">
        <w:rPr>
          <w:rFonts w:ascii="Times New Roman" w:hAnsi="Times New Roman"/>
          <w:bCs/>
          <w:sz w:val="28"/>
          <w:szCs w:val="28"/>
          <w:shd w:val="clear" w:color="auto" w:fill="FFFFFF"/>
        </w:rPr>
        <w:t>стране существует своя специфика реконструкции 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0146C">
        <w:rPr>
          <w:rFonts w:ascii="Times New Roman" w:hAnsi="Times New Roman"/>
          <w:bCs/>
          <w:sz w:val="28"/>
          <w:szCs w:val="28"/>
          <w:shd w:val="clear" w:color="auto" w:fill="FFFFFF"/>
        </w:rPr>
        <w:t>реставрации старых зданий, свои правила 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0146C">
        <w:rPr>
          <w:rFonts w:ascii="Times New Roman" w:hAnsi="Times New Roman"/>
          <w:bCs/>
          <w:sz w:val="28"/>
          <w:szCs w:val="28"/>
          <w:shd w:val="clear" w:color="auto" w:fill="FFFFFF"/>
        </w:rPr>
        <w:t>ограничения.</w:t>
      </w:r>
      <w:r w:rsidRPr="0070146C">
        <w:rPr>
          <w:rFonts w:ascii="Times New Roman" w:hAnsi="Times New Roman"/>
          <w:sz w:val="28"/>
          <w:szCs w:val="28"/>
          <w:shd w:val="clear" w:color="auto" w:fill="FFFFFF"/>
        </w:rPr>
        <w:t xml:space="preserve"> В Украине также много старинных зданий, но не заинтересованность власти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70146C">
        <w:rPr>
          <w:rFonts w:ascii="Times New Roman" w:hAnsi="Times New Roman"/>
          <w:sz w:val="28"/>
          <w:szCs w:val="28"/>
          <w:shd w:val="clear" w:color="auto" w:fill="FFFFFF"/>
        </w:rPr>
        <w:t xml:space="preserve"> отсутствие заинтересованных инвесторов приводит к потере многих из них. </w:t>
      </w:r>
    </w:p>
    <w:p w:rsidR="00950FA9" w:rsidRPr="0070146C" w:rsidRDefault="00950FA9" w:rsidP="00B557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46C">
        <w:rPr>
          <w:rFonts w:ascii="Times New Roman" w:hAnsi="Times New Roman"/>
          <w:sz w:val="28"/>
          <w:szCs w:val="28"/>
        </w:rPr>
        <w:t>Реконструкция - это в первую очередь переустройство существующих объектов без расширения имеющихся зданий и сооружений основного назначения. При реконструкции действующих предприятий может осуществляться: расширение отдельных зданий и сооружений основного, подсобного и обслуживающего назначения в случаях, когда новое высокопроизводительное и более совершенное по техническим показателям оборудование не может быть размещено в существующих зданиях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0146C">
        <w:rPr>
          <w:rFonts w:ascii="Times New Roman" w:hAnsi="Times New Roman"/>
          <w:sz w:val="28"/>
          <w:szCs w:val="28"/>
        </w:rPr>
        <w:t>При реконструкции должн</w:t>
      </w:r>
      <w:r>
        <w:rPr>
          <w:rFonts w:ascii="Times New Roman" w:hAnsi="Times New Roman"/>
          <w:sz w:val="28"/>
          <w:szCs w:val="28"/>
        </w:rPr>
        <w:t>о</w:t>
      </w:r>
      <w:r w:rsidRPr="0070146C">
        <w:rPr>
          <w:rFonts w:ascii="Times New Roman" w:hAnsi="Times New Roman"/>
          <w:sz w:val="28"/>
          <w:szCs w:val="28"/>
        </w:rPr>
        <w:t xml:space="preserve"> обеспечиваться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46C">
        <w:rPr>
          <w:rFonts w:ascii="Times New Roman" w:hAnsi="Times New Roman"/>
          <w:sz w:val="28"/>
          <w:szCs w:val="28"/>
        </w:rPr>
        <w:t>увеличение производственной мощности предприятия, прежде всего путем устранения диспропорций в технологических звеньях</w:t>
      </w:r>
      <w:r>
        <w:rPr>
          <w:rFonts w:ascii="Times New Roman" w:hAnsi="Times New Roman"/>
          <w:sz w:val="28"/>
          <w:szCs w:val="28"/>
        </w:rPr>
        <w:t>.</w:t>
      </w:r>
    </w:p>
    <w:p w:rsidR="00950FA9" w:rsidRPr="005902BE" w:rsidRDefault="00950FA9" w:rsidP="00B557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2BE">
        <w:rPr>
          <w:rFonts w:ascii="Times New Roman" w:hAnsi="Times New Roman"/>
          <w:sz w:val="28"/>
          <w:szCs w:val="28"/>
        </w:rPr>
        <w:t>В Украине, нормативная база, касающаяся реконструкции исторических зданий не совершена. Но всё же, существуют определённые нормативные документы, регламентирующие эту сферу деятельности,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2BE">
        <w:rPr>
          <w:rFonts w:ascii="Times New Roman" w:hAnsi="Times New Roman"/>
          <w:sz w:val="28"/>
          <w:szCs w:val="28"/>
        </w:rPr>
        <w:t>именно: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2BE">
        <w:rPr>
          <w:rFonts w:ascii="Times New Roman" w:hAnsi="Times New Roman"/>
          <w:sz w:val="28"/>
          <w:szCs w:val="28"/>
        </w:rPr>
        <w:t>Закон Украины «О комплексной реконструкции кварталов (микрорайонов) устаревшего жилищного фонда»</w:t>
      </w:r>
      <w:r>
        <w:rPr>
          <w:rFonts w:ascii="Times New Roman" w:hAnsi="Times New Roman"/>
          <w:sz w:val="28"/>
          <w:szCs w:val="28"/>
        </w:rPr>
        <w:t>.</w:t>
      </w:r>
    </w:p>
    <w:p w:rsidR="00950FA9" w:rsidRPr="005902BE" w:rsidRDefault="00950FA9" w:rsidP="00B557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2BE">
        <w:rPr>
          <w:rFonts w:ascii="Times New Roman" w:hAnsi="Times New Roman"/>
          <w:sz w:val="28"/>
          <w:szCs w:val="28"/>
        </w:rPr>
        <w:t>Этот закон определяет правовые, экономические, социальные и организационные принципы проведения комплексной реконструкции кварталов (микрорайонов) с заменой устаревшего жилого и нежилого фондов.</w:t>
      </w:r>
    </w:p>
    <w:p w:rsidR="00950FA9" w:rsidRPr="005902BE" w:rsidRDefault="00950FA9" w:rsidP="00B557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02BE">
        <w:rPr>
          <w:rFonts w:ascii="Times New Roman" w:hAnsi="Times New Roman"/>
          <w:sz w:val="28"/>
          <w:szCs w:val="28"/>
        </w:rPr>
        <w:t>старевший жилой фонд – это совокупность объектов жилья, которые по техническому состоянию не отвечают современным нормативным требованиям относительно безопасного и комфортного обитания, граничный срок эксплуатации которых исчерпан или износ основных конструктивных элементов которых составляет не меньше 60%</w:t>
      </w:r>
      <w:r>
        <w:rPr>
          <w:rFonts w:ascii="Times New Roman" w:hAnsi="Times New Roman"/>
          <w:sz w:val="28"/>
          <w:szCs w:val="28"/>
        </w:rPr>
        <w:t>.</w:t>
      </w:r>
    </w:p>
    <w:p w:rsidR="00950FA9" w:rsidRPr="005902BE" w:rsidRDefault="00950FA9" w:rsidP="00B557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и</w:t>
      </w:r>
      <w:r w:rsidRPr="005902BE">
        <w:rPr>
          <w:rFonts w:ascii="Times New Roman" w:hAnsi="Times New Roman"/>
          <w:sz w:val="28"/>
          <w:szCs w:val="28"/>
        </w:rPr>
        <w:t>нвестиционны</w:t>
      </w:r>
      <w:r>
        <w:rPr>
          <w:rFonts w:ascii="Times New Roman" w:hAnsi="Times New Roman"/>
          <w:sz w:val="28"/>
          <w:szCs w:val="28"/>
        </w:rPr>
        <w:t>м</w:t>
      </w:r>
      <w:r w:rsidRPr="005902B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ом</w:t>
      </w:r>
      <w:r w:rsidRPr="005902BE">
        <w:rPr>
          <w:rFonts w:ascii="Times New Roman" w:hAnsi="Times New Roman"/>
          <w:sz w:val="28"/>
          <w:szCs w:val="28"/>
        </w:rPr>
        <w:t xml:space="preserve"> комплексной реконструкции кварталов (микрорайонов) устаревшего жилого фонда </w:t>
      </w:r>
      <w:r>
        <w:rPr>
          <w:rFonts w:ascii="Times New Roman" w:hAnsi="Times New Roman"/>
          <w:sz w:val="28"/>
          <w:szCs w:val="28"/>
        </w:rPr>
        <w:t>понимают</w:t>
      </w:r>
      <w:r w:rsidRPr="005902BE">
        <w:rPr>
          <w:rFonts w:ascii="Times New Roman" w:hAnsi="Times New Roman"/>
          <w:sz w:val="28"/>
          <w:szCs w:val="28"/>
        </w:rPr>
        <w:t xml:space="preserve"> совокупность организационных, финансовых и технических мер, которые осуществляются по инвестиционному договору, типовая форма которого утверждается Кабинетом Министров Украины</w:t>
      </w:r>
      <w:r>
        <w:rPr>
          <w:rFonts w:ascii="Times New Roman" w:hAnsi="Times New Roman"/>
          <w:sz w:val="28"/>
          <w:szCs w:val="28"/>
        </w:rPr>
        <w:t>.</w:t>
      </w:r>
    </w:p>
    <w:p w:rsidR="00950FA9" w:rsidRPr="005902BE" w:rsidRDefault="00950FA9" w:rsidP="00B557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902BE">
        <w:rPr>
          <w:rFonts w:ascii="Times New Roman" w:hAnsi="Times New Roman"/>
          <w:sz w:val="28"/>
          <w:szCs w:val="28"/>
        </w:rPr>
        <w:t>еконструкция жилого дома -</w:t>
      </w:r>
      <w:r>
        <w:rPr>
          <w:rFonts w:ascii="Times New Roman" w:hAnsi="Times New Roman"/>
          <w:sz w:val="28"/>
          <w:szCs w:val="28"/>
        </w:rPr>
        <w:t xml:space="preserve"> это</w:t>
      </w:r>
      <w:r w:rsidRPr="005902BE">
        <w:rPr>
          <w:rFonts w:ascii="Times New Roman" w:hAnsi="Times New Roman"/>
          <w:sz w:val="28"/>
          <w:szCs w:val="28"/>
        </w:rPr>
        <w:t xml:space="preserve"> перестройка жилого дома с целью улучшения условий обитания,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2BE">
        <w:rPr>
          <w:rFonts w:ascii="Times New Roman" w:hAnsi="Times New Roman"/>
          <w:sz w:val="28"/>
          <w:szCs w:val="28"/>
        </w:rPr>
        <w:t>эксплуатации, изменения количества жилых квартир, общей и жилой площади и т.п., связанная с  заменой отдельных конструкций, основных технико-экономических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950FA9" w:rsidRPr="005902BE" w:rsidRDefault="00950FA9" w:rsidP="00B557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2BE">
        <w:rPr>
          <w:rFonts w:ascii="Times New Roman" w:hAnsi="Times New Roman"/>
          <w:sz w:val="28"/>
          <w:szCs w:val="28"/>
        </w:rPr>
        <w:t xml:space="preserve">Реконструкция </w:t>
      </w:r>
      <w:r>
        <w:rPr>
          <w:rFonts w:ascii="Times New Roman" w:hAnsi="Times New Roman"/>
          <w:sz w:val="28"/>
          <w:szCs w:val="28"/>
        </w:rPr>
        <w:t xml:space="preserve">исторических </w:t>
      </w:r>
      <w:r w:rsidRPr="005902BE">
        <w:rPr>
          <w:rFonts w:ascii="Times New Roman" w:hAnsi="Times New Roman"/>
          <w:sz w:val="28"/>
          <w:szCs w:val="28"/>
        </w:rPr>
        <w:t xml:space="preserve">зданий относится к одной из наиболее важных проблем развития жилищного строительства. Деятелями науки рассматривались разные </w:t>
      </w:r>
      <w:r>
        <w:rPr>
          <w:rFonts w:ascii="Times New Roman" w:hAnsi="Times New Roman"/>
          <w:sz w:val="28"/>
          <w:szCs w:val="28"/>
        </w:rPr>
        <w:t>стороны</w:t>
      </w:r>
      <w:r w:rsidRPr="005902BE">
        <w:rPr>
          <w:rFonts w:ascii="Times New Roman" w:hAnsi="Times New Roman"/>
          <w:sz w:val="28"/>
          <w:szCs w:val="28"/>
        </w:rPr>
        <w:t xml:space="preserve"> вопроса реконструкции: экономически</w:t>
      </w:r>
      <w:r>
        <w:rPr>
          <w:rFonts w:ascii="Times New Roman" w:hAnsi="Times New Roman"/>
          <w:sz w:val="28"/>
          <w:szCs w:val="28"/>
        </w:rPr>
        <w:t xml:space="preserve">е, </w:t>
      </w:r>
      <w:r w:rsidRPr="005902BE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е,</w:t>
      </w:r>
      <w:r w:rsidRPr="005902BE">
        <w:rPr>
          <w:rFonts w:ascii="Times New Roman" w:hAnsi="Times New Roman"/>
          <w:sz w:val="28"/>
          <w:szCs w:val="28"/>
        </w:rPr>
        <w:t xml:space="preserve"> социальны</w:t>
      </w:r>
      <w:r>
        <w:rPr>
          <w:rFonts w:ascii="Times New Roman" w:hAnsi="Times New Roman"/>
          <w:sz w:val="28"/>
          <w:szCs w:val="28"/>
        </w:rPr>
        <w:t>е</w:t>
      </w:r>
      <w:r w:rsidRPr="005902BE">
        <w:rPr>
          <w:rFonts w:ascii="Times New Roman" w:hAnsi="Times New Roman"/>
          <w:sz w:val="28"/>
          <w:szCs w:val="28"/>
        </w:rPr>
        <w:t xml:space="preserve"> и даже психологически</w:t>
      </w:r>
      <w:r>
        <w:rPr>
          <w:rFonts w:ascii="Times New Roman" w:hAnsi="Times New Roman"/>
          <w:sz w:val="28"/>
          <w:szCs w:val="28"/>
        </w:rPr>
        <w:t>е</w:t>
      </w:r>
      <w:r w:rsidRPr="005902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Так, </w:t>
      </w:r>
      <w:r w:rsidRPr="005902BE">
        <w:rPr>
          <w:rFonts w:ascii="Times New Roman" w:hAnsi="Times New Roman"/>
          <w:sz w:val="28"/>
          <w:szCs w:val="28"/>
        </w:rPr>
        <w:t>Бузырев В. В. в своей статье рассм</w:t>
      </w:r>
      <w:r>
        <w:rPr>
          <w:rFonts w:ascii="Times New Roman" w:hAnsi="Times New Roman"/>
          <w:sz w:val="28"/>
          <w:szCs w:val="28"/>
        </w:rPr>
        <w:t>а</w:t>
      </w:r>
      <w:r w:rsidRPr="005902BE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ивает</w:t>
      </w:r>
      <w:r w:rsidRPr="005902BE">
        <w:rPr>
          <w:rFonts w:ascii="Times New Roman" w:hAnsi="Times New Roman"/>
          <w:sz w:val="28"/>
          <w:szCs w:val="28"/>
        </w:rPr>
        <w:t xml:space="preserve"> вопросы решения жилищной проблемы в современных условиях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2BE">
        <w:rPr>
          <w:rFonts w:ascii="Times New Roman" w:hAnsi="Times New Roman"/>
          <w:sz w:val="28"/>
          <w:szCs w:val="28"/>
        </w:rPr>
        <w:t xml:space="preserve">Горошков Р. К., Касаткин А. А. </w:t>
      </w:r>
      <w:r>
        <w:rPr>
          <w:rFonts w:ascii="Times New Roman" w:hAnsi="Times New Roman"/>
          <w:sz w:val="28"/>
          <w:szCs w:val="28"/>
        </w:rPr>
        <w:t xml:space="preserve">изучили </w:t>
      </w:r>
      <w:r w:rsidRPr="005902BE">
        <w:rPr>
          <w:rFonts w:ascii="Times New Roman" w:hAnsi="Times New Roman"/>
          <w:sz w:val="28"/>
          <w:szCs w:val="28"/>
        </w:rPr>
        <w:t>реконструкцию, как метод решения сложившейся проблемы</w:t>
      </w:r>
      <w:r>
        <w:rPr>
          <w:rFonts w:ascii="Times New Roman" w:hAnsi="Times New Roman"/>
          <w:sz w:val="28"/>
          <w:szCs w:val="28"/>
        </w:rPr>
        <w:t>,</w:t>
      </w:r>
      <w:r w:rsidRPr="005902BE">
        <w:rPr>
          <w:rFonts w:ascii="Times New Roman" w:hAnsi="Times New Roman"/>
          <w:sz w:val="28"/>
          <w:szCs w:val="28"/>
        </w:rPr>
        <w:t xml:space="preserve"> КоршуноваЕ.</w:t>
      </w:r>
      <w:r>
        <w:rPr>
          <w:rFonts w:ascii="Times New Roman" w:hAnsi="Times New Roman"/>
          <w:sz w:val="28"/>
          <w:szCs w:val="28"/>
        </w:rPr>
        <w:t>М.</w:t>
      </w:r>
      <w:r w:rsidRPr="005902BE">
        <w:rPr>
          <w:rFonts w:ascii="Times New Roman" w:hAnsi="Times New Roman"/>
          <w:sz w:val="28"/>
          <w:szCs w:val="28"/>
        </w:rPr>
        <w:t xml:space="preserve"> исследует проблемы реконструкции, посвященные её градостроительным аспектам и общим методическим вопросам реконструкции жилищног</w:t>
      </w:r>
      <w:r>
        <w:rPr>
          <w:rFonts w:ascii="Times New Roman" w:hAnsi="Times New Roman"/>
          <w:sz w:val="28"/>
          <w:szCs w:val="28"/>
        </w:rPr>
        <w:t>о фонда исторических городов.</w:t>
      </w:r>
      <w:r w:rsidRPr="005902BE">
        <w:rPr>
          <w:rFonts w:ascii="Times New Roman" w:hAnsi="Times New Roman"/>
          <w:sz w:val="28"/>
          <w:szCs w:val="28"/>
        </w:rPr>
        <w:t xml:space="preserve"> Разные взгляды на проблему реконструкции можно найти и в работах иностранных авторов, таких как Beckhoven, E., Kempen, R., Blokland.T, Andre Quwehand и Wenda Doff, Cole, I., Gidley, G., Ritchie, C., и имногие другие.</w:t>
      </w:r>
    </w:p>
    <w:p w:rsidR="00950FA9" w:rsidRDefault="00950FA9" w:rsidP="00B5577F">
      <w:pPr>
        <w:spacing w:after="0" w:line="360" w:lineRule="auto"/>
        <w:ind w:firstLine="567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50FA9" w:rsidRDefault="00950FA9" w:rsidP="00B5577F">
      <w:pPr>
        <w:spacing w:after="0" w:line="360" w:lineRule="auto"/>
        <w:ind w:firstLine="567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50FA9" w:rsidRDefault="00950FA9" w:rsidP="00B5577F">
      <w:pPr>
        <w:spacing w:after="0" w:line="360" w:lineRule="auto"/>
        <w:ind w:firstLine="567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50FA9" w:rsidRDefault="00950FA9" w:rsidP="00B5577F">
      <w:pPr>
        <w:spacing w:after="0" w:line="360" w:lineRule="auto"/>
        <w:ind w:firstLine="567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50FA9" w:rsidRDefault="00950FA9"/>
    <w:sectPr w:rsidR="00950FA9" w:rsidSect="00F112C2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2BB4"/>
    <w:multiLevelType w:val="hybridMultilevel"/>
    <w:tmpl w:val="1B9EF156"/>
    <w:lvl w:ilvl="0" w:tplc="2D9AB75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8B5F18"/>
    <w:multiLevelType w:val="hybridMultilevel"/>
    <w:tmpl w:val="720CD2BE"/>
    <w:lvl w:ilvl="0" w:tplc="B338ED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7F"/>
    <w:rsid w:val="002901D9"/>
    <w:rsid w:val="002B3117"/>
    <w:rsid w:val="003215FB"/>
    <w:rsid w:val="003641B0"/>
    <w:rsid w:val="004E2801"/>
    <w:rsid w:val="005902BE"/>
    <w:rsid w:val="00644046"/>
    <w:rsid w:val="0070146C"/>
    <w:rsid w:val="00744776"/>
    <w:rsid w:val="007A2EDA"/>
    <w:rsid w:val="007A6AAB"/>
    <w:rsid w:val="00950FA9"/>
    <w:rsid w:val="00A13AF1"/>
    <w:rsid w:val="00A2365F"/>
    <w:rsid w:val="00B5577F"/>
    <w:rsid w:val="00BC28FA"/>
    <w:rsid w:val="00BC770C"/>
    <w:rsid w:val="00C8235E"/>
    <w:rsid w:val="00C85B61"/>
    <w:rsid w:val="00CE215D"/>
    <w:rsid w:val="00D45E84"/>
    <w:rsid w:val="00D63A6D"/>
    <w:rsid w:val="00D803DE"/>
    <w:rsid w:val="00E23AD7"/>
    <w:rsid w:val="00E7117F"/>
    <w:rsid w:val="00EB203B"/>
    <w:rsid w:val="00F112C2"/>
    <w:rsid w:val="00FA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577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557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5577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B557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577F"/>
    <w:rPr>
      <w:rFonts w:cs="Times New Roman"/>
    </w:rPr>
  </w:style>
  <w:style w:type="character" w:customStyle="1" w:styleId="b-message-heademail">
    <w:name w:val="b-message-head__email"/>
    <w:basedOn w:val="DefaultParagraphFont"/>
    <w:uiPriority w:val="99"/>
    <w:rsid w:val="00BC28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711</Words>
  <Characters>4057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Admincht</cp:lastModifiedBy>
  <cp:revision>8</cp:revision>
  <dcterms:created xsi:type="dcterms:W3CDTF">2015-12-19T18:00:00Z</dcterms:created>
  <dcterms:modified xsi:type="dcterms:W3CDTF">2016-02-01T13:42:00Z</dcterms:modified>
</cp:coreProperties>
</file>