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AB" w:rsidRPr="00A55395" w:rsidRDefault="00391DAB" w:rsidP="00391DAB">
      <w:pPr>
        <w:spacing w:after="0" w:line="360" w:lineRule="auto"/>
        <w:ind w:firstLine="709"/>
        <w:jc w:val="center"/>
        <w:rPr>
          <w:rFonts w:ascii="Times New Roman" w:hAnsi="Times New Roman" w:cs="Times New Roman"/>
          <w:b/>
          <w:sz w:val="28"/>
          <w:szCs w:val="28"/>
          <w:lang w:val="uk-UA"/>
        </w:rPr>
      </w:pPr>
      <w:bookmarkStart w:id="0" w:name="_GoBack"/>
      <w:r w:rsidRPr="00A55395">
        <w:rPr>
          <w:rFonts w:ascii="Times New Roman" w:hAnsi="Times New Roman" w:cs="Times New Roman"/>
          <w:b/>
          <w:sz w:val="28"/>
          <w:szCs w:val="28"/>
          <w:lang w:val="uk-UA"/>
        </w:rPr>
        <w:t>ПРАВОВІ АСПЕКТИ ДЕРЖАВНОЇ ПОЛІТИКИ У СФЕРІ ЖИТЛОВО-КОМУНАЛЬНИХ ПОСЛУГ</w:t>
      </w:r>
    </w:p>
    <w:bookmarkEnd w:id="0"/>
    <w:p w:rsidR="00391DAB" w:rsidRDefault="00391DAB" w:rsidP="00391D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М. БРОВДІЙ, </w:t>
      </w:r>
      <w:proofErr w:type="spellStart"/>
      <w:r>
        <w:rPr>
          <w:rFonts w:ascii="Times New Roman" w:hAnsi="Times New Roman" w:cs="Times New Roman"/>
          <w:sz w:val="28"/>
          <w:szCs w:val="28"/>
          <w:lang w:val="uk-UA"/>
        </w:rPr>
        <w:t>к.ю.н</w:t>
      </w:r>
      <w:proofErr w:type="spellEnd"/>
      <w:r>
        <w:rPr>
          <w:rFonts w:ascii="Times New Roman" w:hAnsi="Times New Roman" w:cs="Times New Roman"/>
          <w:sz w:val="28"/>
          <w:szCs w:val="28"/>
          <w:lang w:val="uk-UA"/>
        </w:rPr>
        <w:t>., доцент кафедри правового забезпечення господарської діяльності</w:t>
      </w:r>
    </w:p>
    <w:p w:rsidR="00391DAB" w:rsidRDefault="00391DAB" w:rsidP="00391DAB">
      <w:pPr>
        <w:spacing w:after="0" w:line="360" w:lineRule="auto"/>
        <w:jc w:val="both"/>
        <w:rPr>
          <w:rFonts w:ascii="Times New Roman" w:hAnsi="Times New Roman" w:cs="Times New Roman"/>
          <w:i/>
          <w:sz w:val="28"/>
          <w:szCs w:val="28"/>
          <w:lang w:val="uk-UA"/>
        </w:rPr>
      </w:pPr>
      <w:r w:rsidRPr="00A55395">
        <w:rPr>
          <w:rFonts w:ascii="Times New Roman" w:hAnsi="Times New Roman" w:cs="Times New Roman"/>
          <w:i/>
          <w:sz w:val="28"/>
          <w:szCs w:val="28"/>
          <w:lang w:val="uk-UA"/>
        </w:rPr>
        <w:t xml:space="preserve">Харківський національний університет міського господарства </w:t>
      </w:r>
    </w:p>
    <w:p w:rsidR="00391DAB" w:rsidRPr="00A55395" w:rsidRDefault="00391DAB" w:rsidP="00391DAB">
      <w:pPr>
        <w:spacing w:after="0" w:line="360" w:lineRule="auto"/>
        <w:jc w:val="both"/>
        <w:rPr>
          <w:rFonts w:ascii="Times New Roman" w:hAnsi="Times New Roman" w:cs="Times New Roman"/>
          <w:i/>
          <w:sz w:val="28"/>
          <w:szCs w:val="28"/>
          <w:lang w:val="uk-UA"/>
        </w:rPr>
      </w:pPr>
      <w:r w:rsidRPr="00A55395">
        <w:rPr>
          <w:rFonts w:ascii="Times New Roman" w:hAnsi="Times New Roman" w:cs="Times New Roman"/>
          <w:i/>
          <w:sz w:val="28"/>
          <w:szCs w:val="28"/>
          <w:lang w:val="uk-UA"/>
        </w:rPr>
        <w:t>імені О. М. </w:t>
      </w:r>
      <w:proofErr w:type="spellStart"/>
      <w:r w:rsidRPr="00A55395">
        <w:rPr>
          <w:rFonts w:ascii="Times New Roman" w:hAnsi="Times New Roman" w:cs="Times New Roman"/>
          <w:i/>
          <w:sz w:val="28"/>
          <w:szCs w:val="28"/>
          <w:lang w:val="uk-UA"/>
        </w:rPr>
        <w:t>Бекетова</w:t>
      </w:r>
      <w:proofErr w:type="spellEnd"/>
      <w:r>
        <w:rPr>
          <w:rFonts w:ascii="Times New Roman" w:hAnsi="Times New Roman" w:cs="Times New Roman"/>
          <w:i/>
          <w:sz w:val="28"/>
          <w:szCs w:val="28"/>
          <w:lang w:val="uk-UA"/>
        </w:rPr>
        <w:t>, м. Харків</w:t>
      </w:r>
    </w:p>
    <w:p w:rsidR="00391DAB" w:rsidRDefault="00391DAB" w:rsidP="00391DAB">
      <w:pPr>
        <w:spacing w:after="0" w:line="360" w:lineRule="auto"/>
        <w:ind w:firstLine="709"/>
        <w:jc w:val="both"/>
        <w:rPr>
          <w:rFonts w:ascii="Times New Roman" w:hAnsi="Times New Roman" w:cs="Times New Roman"/>
          <w:sz w:val="28"/>
          <w:szCs w:val="28"/>
          <w:lang w:val="uk-UA"/>
        </w:rPr>
      </w:pPr>
    </w:p>
    <w:p w:rsidR="00391DAB"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формування нових підходів до сталого розвитку населених пунктів, впровадження європейських стандартів енергопостачання виникають проблеми забезпечення населення житлово-комунальними послугами на технічному, економічному, правовому рівнях в рамках забезпечення реалізації політики держави у цій сфері. Питання якості надання житлово-комунальних послуг сьогодні перебуває у центрі уваги значної кількості науковців різних галузей знань, держави та окремих громадян. </w:t>
      </w:r>
    </w:p>
    <w:p w:rsidR="00391DAB" w:rsidRPr="005477AC"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те, що проблеми якості водопостачання торкаються є міжгалузевими, важливим є формування політики держави, яка б враховувала економічні, екологічні, політичні, соціальні, технологічні аспекти водокористування, а також міжнародні стандарти і норми, що є загальноприйнятими у цій сфері. Державна політика покликана розв’язувати проблеми у відповідних сферах суспільної діяльності. В процесі реалізації відповідної політики</w:t>
      </w:r>
      <w:r w:rsidRPr="005477AC">
        <w:rPr>
          <w:rFonts w:ascii="Times New Roman" w:hAnsi="Times New Roman" w:cs="Times New Roman"/>
          <w:sz w:val="28"/>
          <w:szCs w:val="28"/>
          <w:lang w:val="uk-UA"/>
        </w:rPr>
        <w:t xml:space="preserve"> держава впливає на </w:t>
      </w:r>
      <w:r>
        <w:rPr>
          <w:rFonts w:ascii="Times New Roman" w:hAnsi="Times New Roman" w:cs="Times New Roman"/>
          <w:sz w:val="28"/>
          <w:szCs w:val="28"/>
          <w:lang w:val="uk-UA"/>
        </w:rPr>
        <w:t>суспільні</w:t>
      </w:r>
      <w:r w:rsidRPr="005477AC">
        <w:rPr>
          <w:rFonts w:ascii="Times New Roman" w:hAnsi="Times New Roman" w:cs="Times New Roman"/>
          <w:sz w:val="28"/>
          <w:szCs w:val="28"/>
          <w:lang w:val="uk-UA"/>
        </w:rPr>
        <w:t xml:space="preserve"> відносин</w:t>
      </w:r>
      <w:r>
        <w:rPr>
          <w:rFonts w:ascii="Times New Roman" w:hAnsi="Times New Roman" w:cs="Times New Roman"/>
          <w:sz w:val="28"/>
          <w:szCs w:val="28"/>
          <w:lang w:val="uk-UA"/>
        </w:rPr>
        <w:t>и</w:t>
      </w:r>
      <w:r w:rsidRPr="005477AC">
        <w:rPr>
          <w:rFonts w:ascii="Times New Roman" w:hAnsi="Times New Roman" w:cs="Times New Roman"/>
          <w:sz w:val="28"/>
          <w:szCs w:val="28"/>
          <w:lang w:val="uk-UA"/>
        </w:rPr>
        <w:t xml:space="preserve"> </w:t>
      </w:r>
      <w:r>
        <w:rPr>
          <w:rFonts w:ascii="Times New Roman" w:hAnsi="Times New Roman" w:cs="Times New Roman"/>
          <w:sz w:val="28"/>
          <w:szCs w:val="28"/>
          <w:lang w:val="uk-UA"/>
        </w:rPr>
        <w:t>шляхом прийняття нормативно-правових актів, тим самим створюючи підґрунтя для практичного застосування правових приписів. Проте, важливо зазначити, що дієвість запроваджених принципів можлива виключно за умови комплексного підходу до її формування, охоплення суміжних галузей економічної діяльності держави та створення ефективного механізму її реалізації.</w:t>
      </w:r>
    </w:p>
    <w:p w:rsidR="00391DAB"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нормативно-правовими актами, які регулюють порядок постачання житлово-комунальних послуг є Закон України «Про житлово-</w:t>
      </w:r>
      <w:r>
        <w:rPr>
          <w:rFonts w:ascii="Times New Roman" w:hAnsi="Times New Roman" w:cs="Times New Roman"/>
          <w:sz w:val="28"/>
          <w:szCs w:val="28"/>
          <w:lang w:val="uk-UA"/>
        </w:rPr>
        <w:lastRenderedPageBreak/>
        <w:t xml:space="preserve">комунальні послуги», Закон України «Про питну воду, питне водопостачання та водовідведення», Наказ Міністерства з питань житлово-комунального господарства України «Про затвердження Правил користування системами централізованого комунального водопостачання та водовідведення в населених пунктах України», також новелою законодавчого регулювання відносин водопостачання є Постанова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управління багатоквартирним будинком параметрам, передбаченим договором про надання відповідних послуг», який ж одним із елементів реалізації стратегії сталого розвитку «Україна 2020», що затверджена Указом Президента України від 12 січня 2015 р. № 5/2015. Її метою є впровадження європейських стандартів життя та вихід України на провідні позиції в світі за допомогою векторів </w:t>
      </w:r>
      <w:proofErr w:type="spellStart"/>
      <w:r>
        <w:rPr>
          <w:rFonts w:ascii="Times New Roman" w:hAnsi="Times New Roman" w:cs="Times New Roman"/>
          <w:sz w:val="28"/>
          <w:szCs w:val="28"/>
          <w:lang w:val="uk-UA"/>
        </w:rPr>
        <w:t>розвитку,безпеки</w:t>
      </w:r>
      <w:proofErr w:type="spellEnd"/>
      <w:r>
        <w:rPr>
          <w:rFonts w:ascii="Times New Roman" w:hAnsi="Times New Roman" w:cs="Times New Roman"/>
          <w:sz w:val="28"/>
          <w:szCs w:val="28"/>
          <w:lang w:val="uk-UA"/>
        </w:rPr>
        <w:t>, відповідальності та гідності. Реформа житлово-комунального господарства є частиною вектору розвитку, що спрямований на забезпечення сталого розвитку держави, проведення структурних реформ задля підвищення стандартів життя. Створення держави з сильною економікою та передовими інноваціями, як зазначено у вказаній Стратегії, є можливим за умови відновлення макроекономічної стабільності, забезпечення зростання економіки екологічно невиснажливим способом, створення сприятливих умов для ведення господарської діяльності та прозору податкову систему.</w:t>
      </w:r>
    </w:p>
    <w:p w:rsidR="00391DAB"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вказане, важливо розглядати нормативно-правові акти, які спрямовані на регулювання зазначених відносин з точки зору комплексного підходу в їх взаємозалежності та взаємообумовленості з нормативно-правовими актами, що регулюють відносини у сфері екологічної безпеки, стимулювання розвитку інноваційних технологій, зокрема в сфері розвитку альтернативних джерел енергетики, що сприятиме раціональному використанню природних вичерпних ресурсів. </w:t>
      </w:r>
    </w:p>
    <w:p w:rsidR="00391DAB"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аналізу стратегій розвитку різних галузей економіки України можна зробити висновок про відсутність єдиного підходу до формування комплексного підходу розвитку політики держави. Крім цього, відсутня комплексність у прийняття нормативно-правових актів різних рівнів, що є негативним фактором, який унеможливлює їх ефективне застосування до правовідносин. Наприклад, тільки на початку 2019 року було затверджено порядок проведення перевірки якості надання житлово-комунальних послуг, проте відповідальність за порушення якісних показників їх надання визначені в типовому договорів про надання послуг з централізованого опалення, постачання холодної та гарячої води і водовідведення, затвердженого Постановою КМУ від 21 липня 2005 року № 630. Відсутність механізму визначення якості послуги унеможливлювала звернення до постачальника послуги з вимогою про перерахунок сплаченої суми за надання житлово-комунальної послуги, зокрема водопостачання. Прийняття зазначеного порядку є значним кроком вперед на шляху до реалізації політичної стратегії держави у цій сфері та формування соціально орієнтованої держави, проте факт його прийняття не є запорукою ефективності його застосування.</w:t>
      </w:r>
    </w:p>
    <w:p w:rsidR="00391DAB"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недоліків цього нормативно-правового акту є відсутність термінологічних визначень, зокрема поняття якість надання комунальних послуг, що повинен відображати її параметри та складові частини. Також зазначеним актом передбачено що споживач звертається до виконавця послуги, у разі, н</w:t>
      </w:r>
      <w:proofErr w:type="spellStart"/>
      <w:r w:rsidRPr="00697D81">
        <w:rPr>
          <w:rFonts w:ascii="Times New Roman" w:hAnsi="Times New Roman" w:cs="Times New Roman"/>
          <w:sz w:val="28"/>
          <w:szCs w:val="28"/>
        </w:rPr>
        <w:t>енадання</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надання</w:t>
      </w:r>
      <w:proofErr w:type="spellEnd"/>
      <w:r w:rsidRPr="00697D81">
        <w:rPr>
          <w:rFonts w:ascii="Times New Roman" w:hAnsi="Times New Roman" w:cs="Times New Roman"/>
          <w:sz w:val="28"/>
          <w:szCs w:val="28"/>
        </w:rPr>
        <w:t xml:space="preserve"> не в </w:t>
      </w:r>
      <w:proofErr w:type="spellStart"/>
      <w:r w:rsidRPr="00697D81">
        <w:rPr>
          <w:rFonts w:ascii="Times New Roman" w:hAnsi="Times New Roman" w:cs="Times New Roman"/>
          <w:sz w:val="28"/>
          <w:szCs w:val="28"/>
        </w:rPr>
        <w:t>повному</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обсязі</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або</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неналежної</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якості</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комунальних</w:t>
      </w:r>
      <w:proofErr w:type="spellEnd"/>
      <w:r w:rsidRPr="00697D81">
        <w:rPr>
          <w:rFonts w:ascii="Times New Roman" w:hAnsi="Times New Roman" w:cs="Times New Roman"/>
          <w:sz w:val="28"/>
          <w:szCs w:val="28"/>
        </w:rPr>
        <w:t xml:space="preserve"> </w:t>
      </w:r>
      <w:proofErr w:type="spellStart"/>
      <w:r w:rsidRPr="00697D81">
        <w:rPr>
          <w:rFonts w:ascii="Times New Roman" w:hAnsi="Times New Roman" w:cs="Times New Roman"/>
          <w:sz w:val="28"/>
          <w:szCs w:val="28"/>
        </w:rPr>
        <w:t>послуг</w:t>
      </w:r>
      <w:proofErr w:type="spellEnd"/>
      <w:r>
        <w:rPr>
          <w:rFonts w:ascii="Times New Roman" w:hAnsi="Times New Roman" w:cs="Times New Roman"/>
          <w:sz w:val="28"/>
          <w:szCs w:val="28"/>
          <w:lang w:val="uk-UA"/>
        </w:rPr>
        <w:t xml:space="preserve"> для перевірки якості та/або кількості наданих послуг. Крім цього відсутня відповідальність виконавця послуги у зв’язку з неприбуттям за заявою споживача для проведення перевірки якості надання послуг, проте у такому разі споживач має право скласти акт-претензію та за умови його підписання споживачем і не менш як двома іншими споживачами цієї послуги та надіслати його на розгляд виконавця послуг. В свою чергу останній вирішує питання про задоволення вимог, викладених у акті-</w:t>
      </w:r>
      <w:r>
        <w:rPr>
          <w:rFonts w:ascii="Times New Roman" w:hAnsi="Times New Roman" w:cs="Times New Roman"/>
          <w:sz w:val="28"/>
          <w:szCs w:val="28"/>
          <w:lang w:val="uk-UA"/>
        </w:rPr>
        <w:lastRenderedPageBreak/>
        <w:t>претензії або надає обґрунтовану письмову відмову. Така позиція законодавця нівелює ефективність діяльності виконавця послуги та вимагає від споживача необхідність звернення до суду для вирішення зазначених питань. На мій погляд, це стосується в першу чергу претензій щодо відповідності показників якості питної води вимогам державних стандартів, норм і правил, оскільки підтвердження невідповідності послуги водопостачання в цій частині вимагають додаткових витрат на проведення дослідження води, а виклик виконавця послуг на цій підставі на практиці може викликати відсутність реакції з боку виконавців.</w:t>
      </w:r>
    </w:p>
    <w:p w:rsidR="00391DAB" w:rsidRPr="00697D81" w:rsidRDefault="00391DAB" w:rsidP="00391D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політика надання якісних житлово-комунальних послуг впроваджується в Україні низькими темпами та за відсутності системного підходу до її реалізації. Крім цього прийняті нормативно-правові не забезпечують можливість їх ефективного застосування на практиці, що є приводом для подальших наукових досліджень.</w:t>
      </w:r>
    </w:p>
    <w:p w:rsidR="00391DAB" w:rsidRPr="00A55395" w:rsidRDefault="00391DAB" w:rsidP="00391DAB">
      <w:pPr>
        <w:spacing w:after="0" w:line="360" w:lineRule="auto"/>
        <w:ind w:firstLine="851"/>
        <w:jc w:val="both"/>
        <w:rPr>
          <w:rFonts w:ascii="Times New Roman" w:eastAsia="Times New Roman" w:hAnsi="Times New Roman" w:cs="Times New Roman"/>
          <w:sz w:val="28"/>
          <w:szCs w:val="28"/>
          <w:lang w:val="uk-UA" w:eastAsia="ru-RU"/>
        </w:rPr>
      </w:pPr>
    </w:p>
    <w:p w:rsidR="00713799" w:rsidRPr="00391DAB" w:rsidRDefault="00713799">
      <w:pPr>
        <w:rPr>
          <w:lang w:val="uk-UA"/>
        </w:rPr>
      </w:pPr>
    </w:p>
    <w:sectPr w:rsidR="00713799" w:rsidRPr="0039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B"/>
    <w:rsid w:val="00391DAB"/>
    <w:rsid w:val="0071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2019-03-31T19:14:00Z</dcterms:created>
  <dcterms:modified xsi:type="dcterms:W3CDTF">2019-03-31T19:15:00Z</dcterms:modified>
</cp:coreProperties>
</file>