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D46" w:rsidRPr="00977E16" w:rsidRDefault="00AD38E5" w:rsidP="00F864E6">
      <w:pPr>
        <w:spacing w:line="360" w:lineRule="auto"/>
        <w:ind w:left="112"/>
        <w:jc w:val="center"/>
        <w:rPr>
          <w:b/>
          <w:bCs/>
          <w:sz w:val="28"/>
          <w:szCs w:val="28"/>
          <w:lang w:val="uk-UA"/>
        </w:rPr>
      </w:pPr>
      <w:r w:rsidRPr="00977E16">
        <w:rPr>
          <w:b/>
          <w:sz w:val="28"/>
          <w:szCs w:val="28"/>
          <w:lang w:val="uk-UA"/>
        </w:rPr>
        <w:t>ЩОДО РЕГУЛЮВАННЯ ВІДНОВЛЮВАЛЬНИХ ДЖЕРЕЛ ЕНЕРГІЇ В УКРАЇНІ</w:t>
      </w:r>
    </w:p>
    <w:p w:rsidR="00900D46" w:rsidRPr="00A25AF0" w:rsidRDefault="00900D46" w:rsidP="00F864E6">
      <w:pPr>
        <w:spacing w:line="360" w:lineRule="auto"/>
        <w:ind w:left="112"/>
        <w:jc w:val="center"/>
        <w:rPr>
          <w:b/>
          <w:bCs/>
          <w:sz w:val="28"/>
          <w:szCs w:val="28"/>
          <w:lang w:val="uk-UA"/>
        </w:rPr>
      </w:pPr>
    </w:p>
    <w:p w:rsidR="00977E16" w:rsidRDefault="00977E16" w:rsidP="00F864E6">
      <w:pPr>
        <w:spacing w:line="360" w:lineRule="auto"/>
        <w:jc w:val="both"/>
        <w:rPr>
          <w:sz w:val="28"/>
          <w:szCs w:val="28"/>
          <w:lang w:val="uk-UA"/>
        </w:rPr>
      </w:pPr>
    </w:p>
    <w:p w:rsidR="00977E16" w:rsidRPr="00977E16" w:rsidRDefault="00977E16" w:rsidP="00977E16">
      <w:pPr>
        <w:jc w:val="both"/>
        <w:rPr>
          <w:sz w:val="28"/>
          <w:szCs w:val="28"/>
          <w:lang w:val="uk-UA" w:eastAsia="ru-RU"/>
        </w:rPr>
      </w:pPr>
      <w:r w:rsidRPr="00977E16">
        <w:rPr>
          <w:sz w:val="28"/>
          <w:szCs w:val="28"/>
          <w:lang w:val="uk-UA" w:eastAsia="ru-RU"/>
        </w:rPr>
        <w:t xml:space="preserve">А. В. ДОМБРОВСЬКА, </w:t>
      </w:r>
      <w:proofErr w:type="spellStart"/>
      <w:r w:rsidRPr="00977E16">
        <w:rPr>
          <w:sz w:val="28"/>
          <w:szCs w:val="28"/>
          <w:lang w:val="uk-UA" w:eastAsia="ru-RU"/>
        </w:rPr>
        <w:t>канд</w:t>
      </w:r>
      <w:proofErr w:type="spellEnd"/>
      <w:r w:rsidRPr="00977E16">
        <w:rPr>
          <w:sz w:val="28"/>
          <w:szCs w:val="28"/>
          <w:lang w:val="uk-UA" w:eastAsia="ru-RU"/>
        </w:rPr>
        <w:t xml:space="preserve">. </w:t>
      </w:r>
      <w:proofErr w:type="spellStart"/>
      <w:r w:rsidRPr="00977E16">
        <w:rPr>
          <w:sz w:val="28"/>
          <w:szCs w:val="28"/>
          <w:lang w:val="uk-UA" w:eastAsia="ru-RU"/>
        </w:rPr>
        <w:t>юрид</w:t>
      </w:r>
      <w:proofErr w:type="spellEnd"/>
      <w:r w:rsidRPr="00977E16">
        <w:rPr>
          <w:sz w:val="28"/>
          <w:szCs w:val="28"/>
          <w:lang w:val="uk-UA" w:eastAsia="ru-RU"/>
        </w:rPr>
        <w:t>. наук, доцент кафедри правового забезпечення господарської діяльності</w:t>
      </w:r>
    </w:p>
    <w:p w:rsidR="00977E16" w:rsidRPr="00977E16" w:rsidRDefault="00977E16" w:rsidP="00977E16">
      <w:pPr>
        <w:widowControl/>
        <w:autoSpaceDE/>
        <w:autoSpaceDN/>
        <w:spacing w:line="276" w:lineRule="auto"/>
        <w:jc w:val="both"/>
        <w:rPr>
          <w:sz w:val="28"/>
          <w:szCs w:val="28"/>
          <w:lang w:val="uk-UA" w:eastAsia="ru-RU"/>
        </w:rPr>
      </w:pPr>
      <w:r>
        <w:rPr>
          <w:sz w:val="28"/>
          <w:szCs w:val="28"/>
          <w:lang w:val="uk-UA" w:eastAsia="ru-RU"/>
        </w:rPr>
        <w:t>А.</w:t>
      </w:r>
      <w:r w:rsidR="002A1DE2">
        <w:rPr>
          <w:sz w:val="28"/>
          <w:szCs w:val="28"/>
          <w:lang w:val="uk-UA" w:eastAsia="ru-RU"/>
        </w:rPr>
        <w:t xml:space="preserve"> В. </w:t>
      </w:r>
      <w:r>
        <w:rPr>
          <w:sz w:val="28"/>
          <w:szCs w:val="28"/>
          <w:lang w:val="uk-UA" w:eastAsia="ru-RU"/>
        </w:rPr>
        <w:t xml:space="preserve"> ЩЕГЛОВА</w:t>
      </w:r>
      <w:r w:rsidRPr="00977E16">
        <w:rPr>
          <w:sz w:val="28"/>
          <w:szCs w:val="28"/>
          <w:lang w:val="uk-UA" w:eastAsia="ru-RU"/>
        </w:rPr>
        <w:t>, студентка</w:t>
      </w:r>
    </w:p>
    <w:p w:rsidR="00977E16" w:rsidRPr="00977E16" w:rsidRDefault="00977E16" w:rsidP="00977E16">
      <w:pPr>
        <w:widowControl/>
        <w:autoSpaceDE/>
        <w:autoSpaceDN/>
        <w:spacing w:line="276" w:lineRule="auto"/>
        <w:jc w:val="both"/>
        <w:rPr>
          <w:i/>
          <w:sz w:val="28"/>
          <w:szCs w:val="28"/>
          <w:lang w:val="uk-UA" w:eastAsia="ru-RU"/>
        </w:rPr>
      </w:pPr>
      <w:r w:rsidRPr="00977E16">
        <w:rPr>
          <w:i/>
          <w:sz w:val="28"/>
          <w:szCs w:val="28"/>
          <w:lang w:val="uk-UA" w:eastAsia="ru-RU"/>
        </w:rPr>
        <w:t xml:space="preserve">Харківський національний університет міського господарства </w:t>
      </w:r>
    </w:p>
    <w:p w:rsidR="00977E16" w:rsidRPr="00977E16" w:rsidRDefault="00977E16" w:rsidP="00977E16">
      <w:pPr>
        <w:widowControl/>
        <w:autoSpaceDE/>
        <w:autoSpaceDN/>
        <w:spacing w:line="276" w:lineRule="auto"/>
        <w:jc w:val="both"/>
        <w:rPr>
          <w:rFonts w:ascii="Calibri" w:hAnsi="Calibri"/>
          <w:sz w:val="28"/>
          <w:szCs w:val="28"/>
          <w:lang w:val="uk-UA" w:eastAsia="ru-RU"/>
        </w:rPr>
      </w:pPr>
      <w:r w:rsidRPr="00977E16">
        <w:rPr>
          <w:i/>
          <w:sz w:val="28"/>
          <w:szCs w:val="28"/>
          <w:lang w:val="uk-UA" w:eastAsia="ru-RU"/>
        </w:rPr>
        <w:t xml:space="preserve">імені О.М. </w:t>
      </w:r>
      <w:proofErr w:type="spellStart"/>
      <w:r w:rsidRPr="00977E16">
        <w:rPr>
          <w:i/>
          <w:sz w:val="28"/>
          <w:szCs w:val="28"/>
          <w:lang w:val="uk-UA" w:eastAsia="ru-RU"/>
        </w:rPr>
        <w:t>Бекетова</w:t>
      </w:r>
      <w:proofErr w:type="spellEnd"/>
      <w:r w:rsidRPr="00977E16">
        <w:rPr>
          <w:i/>
          <w:sz w:val="28"/>
          <w:szCs w:val="28"/>
          <w:lang w:val="uk-UA" w:eastAsia="ru-RU"/>
        </w:rPr>
        <w:t>, м. Харків</w:t>
      </w:r>
      <w:r w:rsidRPr="00977E16">
        <w:rPr>
          <w:rFonts w:ascii="Calibri" w:hAnsi="Calibri"/>
          <w:sz w:val="28"/>
          <w:szCs w:val="28"/>
          <w:lang w:val="ru-RU" w:eastAsia="ru-RU"/>
        </w:rPr>
        <w:tab/>
      </w:r>
    </w:p>
    <w:p w:rsidR="00AD38E5" w:rsidRPr="00586433" w:rsidRDefault="00AD38E5" w:rsidP="00AD38E5">
      <w:pPr>
        <w:jc w:val="both"/>
        <w:rPr>
          <w:sz w:val="28"/>
          <w:szCs w:val="28"/>
          <w:lang w:val="uk-UA"/>
        </w:rPr>
      </w:pPr>
    </w:p>
    <w:p w:rsidR="00DD1272" w:rsidRPr="00A25AF0" w:rsidRDefault="00DD1272">
      <w:pPr>
        <w:pStyle w:val="a3"/>
        <w:spacing w:before="11"/>
        <w:ind w:left="0" w:firstLine="0"/>
        <w:jc w:val="left"/>
        <w:rPr>
          <w:i/>
          <w:lang w:val="uk-UA"/>
        </w:rPr>
      </w:pPr>
    </w:p>
    <w:p w:rsidR="00355283" w:rsidRPr="00244E63" w:rsidRDefault="00900D46" w:rsidP="00244E63">
      <w:pPr>
        <w:pStyle w:val="rvps2"/>
        <w:shd w:val="clear" w:color="auto" w:fill="FFFFFF"/>
        <w:spacing w:before="0" w:beforeAutospacing="0" w:after="0" w:afterAutospacing="0" w:line="360" w:lineRule="auto"/>
        <w:ind w:firstLine="450"/>
        <w:jc w:val="both"/>
        <w:rPr>
          <w:sz w:val="28"/>
          <w:szCs w:val="28"/>
          <w:lang w:val="uk-UA"/>
        </w:rPr>
      </w:pPr>
      <w:r w:rsidRPr="00A25AF0">
        <w:rPr>
          <w:sz w:val="28"/>
          <w:szCs w:val="28"/>
          <w:lang w:val="uk-UA"/>
        </w:rPr>
        <w:t xml:space="preserve">Існують </w:t>
      </w:r>
      <w:r w:rsidR="00A80F81" w:rsidRPr="00A25AF0">
        <w:rPr>
          <w:sz w:val="28"/>
          <w:szCs w:val="28"/>
          <w:lang w:val="uk-UA"/>
        </w:rPr>
        <w:t>традиційні та альтернативні джерела енергії.</w:t>
      </w:r>
      <w:r w:rsidRPr="00A25AF0">
        <w:rPr>
          <w:sz w:val="28"/>
          <w:szCs w:val="28"/>
          <w:lang w:val="uk-UA"/>
        </w:rPr>
        <w:t xml:space="preserve"> В</w:t>
      </w:r>
      <w:r w:rsidR="00A80F81" w:rsidRPr="00A25AF0">
        <w:rPr>
          <w:sz w:val="28"/>
          <w:szCs w:val="28"/>
          <w:lang w:val="uk-UA"/>
        </w:rPr>
        <w:t xml:space="preserve"> Україні проходить процес законодавчого закріплення підтримки використання альтернативної енергетики. </w:t>
      </w:r>
      <w:r w:rsidRPr="00A25AF0">
        <w:rPr>
          <w:sz w:val="28"/>
          <w:szCs w:val="28"/>
          <w:lang w:val="uk-UA"/>
        </w:rPr>
        <w:t>Це необхідно для більш економного використання вичерпних ресурсів</w:t>
      </w:r>
      <w:r w:rsidR="00A25AF0">
        <w:rPr>
          <w:sz w:val="28"/>
          <w:szCs w:val="28"/>
          <w:lang w:val="uk-UA"/>
        </w:rPr>
        <w:t>. А</w:t>
      </w:r>
      <w:r w:rsidR="00A25AF0" w:rsidRPr="00A25AF0">
        <w:rPr>
          <w:sz w:val="28"/>
          <w:szCs w:val="28"/>
          <w:lang w:val="uk-UA"/>
        </w:rPr>
        <w:t>льтернативної енергети</w:t>
      </w:r>
      <w:r w:rsidR="00A25AF0">
        <w:rPr>
          <w:sz w:val="28"/>
          <w:szCs w:val="28"/>
          <w:lang w:val="uk-UA"/>
        </w:rPr>
        <w:t>ка</w:t>
      </w:r>
      <w:r w:rsidR="00A25AF0" w:rsidRPr="00A25AF0">
        <w:rPr>
          <w:sz w:val="28"/>
          <w:szCs w:val="28"/>
          <w:lang w:val="uk-UA"/>
        </w:rPr>
        <w:t xml:space="preserve"> </w:t>
      </w:r>
      <w:r w:rsidR="00A25AF0">
        <w:rPr>
          <w:sz w:val="28"/>
          <w:szCs w:val="28"/>
          <w:lang w:val="uk-UA"/>
        </w:rPr>
        <w:t>екологічна</w:t>
      </w:r>
      <w:r w:rsidR="00A25AF0" w:rsidRPr="00A25AF0">
        <w:rPr>
          <w:sz w:val="28"/>
          <w:szCs w:val="28"/>
          <w:lang w:val="uk-UA"/>
        </w:rPr>
        <w:t xml:space="preserve"> </w:t>
      </w:r>
      <w:r w:rsidR="00A25AF0">
        <w:rPr>
          <w:sz w:val="28"/>
          <w:szCs w:val="28"/>
          <w:lang w:val="uk-UA"/>
        </w:rPr>
        <w:t xml:space="preserve">та її використання </w:t>
      </w:r>
      <w:r w:rsidR="00A25AF0" w:rsidRPr="00A25AF0">
        <w:rPr>
          <w:sz w:val="28"/>
          <w:szCs w:val="28"/>
          <w:lang w:val="uk-UA"/>
        </w:rPr>
        <w:t xml:space="preserve"> збільш</w:t>
      </w:r>
      <w:r w:rsidR="00A25AF0">
        <w:rPr>
          <w:sz w:val="28"/>
          <w:szCs w:val="28"/>
          <w:lang w:val="uk-UA"/>
        </w:rPr>
        <w:t>ить незалежність</w:t>
      </w:r>
      <w:r w:rsidR="00A25AF0" w:rsidRPr="00A25AF0">
        <w:rPr>
          <w:sz w:val="28"/>
          <w:szCs w:val="28"/>
          <w:lang w:val="uk-UA"/>
        </w:rPr>
        <w:t xml:space="preserve"> країни від імпорту традиційних джерел енергії</w:t>
      </w:r>
      <w:r w:rsidR="00A25AF0">
        <w:rPr>
          <w:sz w:val="28"/>
          <w:szCs w:val="28"/>
          <w:lang w:val="uk-UA"/>
        </w:rPr>
        <w:t>.</w:t>
      </w:r>
    </w:p>
    <w:p w:rsidR="00DD1272" w:rsidRPr="00A25AF0" w:rsidRDefault="00A80F81" w:rsidP="00244E63">
      <w:pPr>
        <w:pStyle w:val="a3"/>
        <w:spacing w:before="2" w:line="360" w:lineRule="auto"/>
        <w:ind w:right="112"/>
        <w:rPr>
          <w:lang w:val="uk-UA"/>
        </w:rPr>
      </w:pPr>
      <w:r w:rsidRPr="00A25AF0">
        <w:rPr>
          <w:lang w:val="uk-UA"/>
        </w:rPr>
        <w:t>Історія законодавства України у сфері альтернативної енергетики почалася із прийняттям Закону України «Про енергозбереження» від 1 липня 1994 року [1]. З тих пір в законодавстві України та інших нормативно-правових актах з’являлися терміни «нетрадиційні джерела</w:t>
      </w:r>
      <w:r w:rsidRPr="00A25AF0">
        <w:rPr>
          <w:spacing w:val="32"/>
          <w:lang w:val="uk-UA"/>
        </w:rPr>
        <w:t xml:space="preserve"> </w:t>
      </w:r>
      <w:r w:rsidRPr="00A25AF0">
        <w:rPr>
          <w:lang w:val="uk-UA"/>
        </w:rPr>
        <w:t>енергії»</w:t>
      </w:r>
      <w:r w:rsidRPr="00A25AF0">
        <w:rPr>
          <w:spacing w:val="32"/>
          <w:lang w:val="uk-UA"/>
        </w:rPr>
        <w:t xml:space="preserve"> </w:t>
      </w:r>
      <w:r w:rsidRPr="00A25AF0">
        <w:rPr>
          <w:lang w:val="uk-UA"/>
        </w:rPr>
        <w:t>(далі</w:t>
      </w:r>
      <w:r w:rsidRPr="00A25AF0">
        <w:rPr>
          <w:spacing w:val="33"/>
          <w:lang w:val="uk-UA"/>
        </w:rPr>
        <w:t xml:space="preserve"> </w:t>
      </w:r>
      <w:r w:rsidRPr="00A25AF0">
        <w:rPr>
          <w:lang w:val="uk-UA"/>
        </w:rPr>
        <w:t>НДЕ),</w:t>
      </w:r>
      <w:r w:rsidRPr="00A25AF0">
        <w:rPr>
          <w:spacing w:val="32"/>
          <w:lang w:val="uk-UA"/>
        </w:rPr>
        <w:t xml:space="preserve"> </w:t>
      </w:r>
      <w:r w:rsidRPr="00A25AF0">
        <w:rPr>
          <w:lang w:val="uk-UA"/>
        </w:rPr>
        <w:t>«відновлювані</w:t>
      </w:r>
      <w:r w:rsidRPr="00A25AF0">
        <w:rPr>
          <w:spacing w:val="34"/>
          <w:lang w:val="uk-UA"/>
        </w:rPr>
        <w:t xml:space="preserve"> </w:t>
      </w:r>
      <w:r w:rsidRPr="00A25AF0">
        <w:rPr>
          <w:lang w:val="uk-UA"/>
        </w:rPr>
        <w:t>джерела</w:t>
      </w:r>
      <w:r w:rsidRPr="00A25AF0">
        <w:rPr>
          <w:spacing w:val="33"/>
          <w:lang w:val="uk-UA"/>
        </w:rPr>
        <w:t xml:space="preserve"> </w:t>
      </w:r>
      <w:r w:rsidRPr="00A25AF0">
        <w:rPr>
          <w:lang w:val="uk-UA"/>
        </w:rPr>
        <w:t>енергії»</w:t>
      </w:r>
      <w:r w:rsidRPr="00A25AF0">
        <w:rPr>
          <w:spacing w:val="32"/>
          <w:lang w:val="uk-UA"/>
        </w:rPr>
        <w:t xml:space="preserve"> </w:t>
      </w:r>
      <w:r w:rsidRPr="00A25AF0">
        <w:rPr>
          <w:lang w:val="uk-UA"/>
        </w:rPr>
        <w:t>(далі</w:t>
      </w:r>
      <w:r w:rsidRPr="00A25AF0">
        <w:rPr>
          <w:spacing w:val="34"/>
          <w:lang w:val="uk-UA"/>
        </w:rPr>
        <w:t xml:space="preserve"> </w:t>
      </w:r>
      <w:r w:rsidRPr="00A25AF0">
        <w:rPr>
          <w:lang w:val="uk-UA"/>
        </w:rPr>
        <w:t>ВДЕ),</w:t>
      </w:r>
      <w:r w:rsidR="00244E63">
        <w:rPr>
          <w:lang w:val="uk-UA"/>
        </w:rPr>
        <w:t xml:space="preserve"> </w:t>
      </w:r>
      <w:r w:rsidRPr="00A25AF0">
        <w:rPr>
          <w:lang w:val="uk-UA"/>
        </w:rPr>
        <w:t>«альтернативні джерела енергії» (далі АДЕ).</w:t>
      </w:r>
    </w:p>
    <w:p w:rsidR="00355283" w:rsidRPr="00A25AF0" w:rsidRDefault="00355283" w:rsidP="00244E63">
      <w:pPr>
        <w:pStyle w:val="rvps2"/>
        <w:shd w:val="clear" w:color="auto" w:fill="FFFFFF"/>
        <w:spacing w:before="0" w:beforeAutospacing="0" w:after="0" w:afterAutospacing="0" w:line="360" w:lineRule="auto"/>
        <w:ind w:firstLine="450"/>
        <w:jc w:val="both"/>
        <w:rPr>
          <w:color w:val="000000"/>
          <w:sz w:val="28"/>
          <w:szCs w:val="28"/>
          <w:lang w:val="uk-UA"/>
        </w:rPr>
      </w:pPr>
      <w:r w:rsidRPr="00A25AF0">
        <w:rPr>
          <w:color w:val="000000"/>
          <w:sz w:val="28"/>
          <w:szCs w:val="28"/>
          <w:lang w:val="uk-UA"/>
        </w:rPr>
        <w:t xml:space="preserve">Альтернативні джерела енергії - відновлювані джерела енергії, до яких належать енергія сонячна, вітрова, геотермальна, гідротермальна, </w:t>
      </w:r>
      <w:proofErr w:type="spellStart"/>
      <w:r w:rsidRPr="00A25AF0">
        <w:rPr>
          <w:color w:val="000000"/>
          <w:sz w:val="28"/>
          <w:szCs w:val="28"/>
          <w:lang w:val="uk-UA"/>
        </w:rPr>
        <w:t>аеротермальна</w:t>
      </w:r>
      <w:proofErr w:type="spellEnd"/>
      <w:r w:rsidRPr="00A25AF0">
        <w:rPr>
          <w:color w:val="000000"/>
          <w:sz w:val="28"/>
          <w:szCs w:val="28"/>
          <w:lang w:val="uk-UA"/>
        </w:rPr>
        <w:t xml:space="preserve">, енергія хвиль та припливів, гідроенергія, енергія біомаси, газу з органічних відходів, газу каналізаційно-очисних станцій, біогазів, та вторинні енергетичні ресурси, до яких належать доменний та коксівний гази, газ метан дегазації вугільних родовищ, перетворення скидного </w:t>
      </w:r>
      <w:proofErr w:type="spellStart"/>
      <w:r w:rsidRPr="00A25AF0">
        <w:rPr>
          <w:color w:val="000000"/>
          <w:sz w:val="28"/>
          <w:szCs w:val="28"/>
          <w:lang w:val="uk-UA"/>
        </w:rPr>
        <w:t>енергопотенціалу</w:t>
      </w:r>
      <w:proofErr w:type="spellEnd"/>
      <w:r w:rsidRPr="00A25AF0">
        <w:rPr>
          <w:color w:val="000000"/>
          <w:sz w:val="28"/>
          <w:szCs w:val="28"/>
          <w:lang w:val="uk-UA"/>
        </w:rPr>
        <w:t xml:space="preserve"> технологічних процесів [2]</w:t>
      </w:r>
      <w:r w:rsidR="00244E63">
        <w:rPr>
          <w:color w:val="000000"/>
          <w:sz w:val="28"/>
          <w:szCs w:val="28"/>
          <w:lang w:val="uk-UA"/>
        </w:rPr>
        <w:t>.</w:t>
      </w:r>
    </w:p>
    <w:p w:rsidR="00355283" w:rsidRPr="00A25AF0" w:rsidRDefault="00355283" w:rsidP="00244E63">
      <w:pPr>
        <w:pStyle w:val="rvps2"/>
        <w:shd w:val="clear" w:color="auto" w:fill="FFFFFF"/>
        <w:spacing w:before="0" w:beforeAutospacing="0" w:after="0" w:afterAutospacing="0" w:line="360" w:lineRule="auto"/>
        <w:ind w:firstLine="450"/>
        <w:jc w:val="both"/>
        <w:rPr>
          <w:color w:val="000000"/>
          <w:sz w:val="28"/>
          <w:szCs w:val="28"/>
          <w:lang w:val="uk-UA"/>
        </w:rPr>
      </w:pPr>
      <w:r w:rsidRPr="00A25AF0">
        <w:rPr>
          <w:color w:val="000000"/>
          <w:sz w:val="28"/>
          <w:szCs w:val="28"/>
          <w:lang w:val="uk-UA"/>
        </w:rPr>
        <w:t xml:space="preserve">Перш за все, слід наголосити на тому, що Україна підписала Меморандум про приєднання до Договору про створення Енергетичного Співтовариства, що в цілому вже підкреслює євро інтеграційні прагнення України у енергетичних </w:t>
      </w:r>
      <w:r w:rsidRPr="00A25AF0">
        <w:rPr>
          <w:color w:val="000000"/>
          <w:sz w:val="28"/>
          <w:szCs w:val="28"/>
          <w:lang w:val="uk-UA"/>
        </w:rPr>
        <w:lastRenderedPageBreak/>
        <w:t>аспектах. Правовому регулюванню альтернативних джерел енергії в Україні відводиться особлива увага, однак поряд із цим українське законодавство у зазначеній сфері ще містить багато прогалин та потребує подальшої апроксимації із міжнародними стандартами.</w:t>
      </w:r>
    </w:p>
    <w:p w:rsidR="00F557CD" w:rsidRPr="00A25AF0" w:rsidRDefault="00F557CD" w:rsidP="00244E63">
      <w:pPr>
        <w:pStyle w:val="rvps2"/>
        <w:shd w:val="clear" w:color="auto" w:fill="FFFFFF"/>
        <w:spacing w:before="0" w:beforeAutospacing="0" w:after="0" w:afterAutospacing="0" w:line="360" w:lineRule="auto"/>
        <w:ind w:firstLine="450"/>
        <w:jc w:val="both"/>
        <w:rPr>
          <w:color w:val="000000"/>
          <w:sz w:val="28"/>
          <w:szCs w:val="28"/>
          <w:lang w:val="uk-UA"/>
        </w:rPr>
      </w:pPr>
      <w:r w:rsidRPr="00A25AF0">
        <w:rPr>
          <w:color w:val="000000"/>
          <w:sz w:val="28"/>
          <w:szCs w:val="28"/>
          <w:lang w:val="uk-UA"/>
        </w:rPr>
        <w:t>Крім того, розпорядженням Кабінету Міністрів від 27 липня 2006 року № 436 затверджено План заходів на 2006-2010 роки щодо реалізації Енергетичної стратегії України на період до 2030 року [3], яким передбачено здійснення заходів стосовно підвищення енергоефектив</w:t>
      </w:r>
      <w:r w:rsidRPr="00A25AF0">
        <w:rPr>
          <w:sz w:val="28"/>
          <w:szCs w:val="28"/>
          <w:lang w:val="uk-UA"/>
        </w:rPr>
        <w:t>ності та розвитку нетрадиційних, відновлювальних та альтернативних джерел енергії.</w:t>
      </w:r>
    </w:p>
    <w:p w:rsidR="00DD1272" w:rsidRPr="00A25AF0" w:rsidRDefault="00F557CD" w:rsidP="00244E63">
      <w:pPr>
        <w:pStyle w:val="a3"/>
        <w:spacing w:before="2" w:line="360" w:lineRule="auto"/>
        <w:ind w:right="111"/>
        <w:rPr>
          <w:lang w:val="uk-UA"/>
        </w:rPr>
      </w:pPr>
      <w:r w:rsidRPr="00A25AF0">
        <w:rPr>
          <w:lang w:val="uk-UA"/>
        </w:rPr>
        <w:t xml:space="preserve">В </w:t>
      </w:r>
      <w:r w:rsidR="00A80F81" w:rsidRPr="00A25AF0">
        <w:rPr>
          <w:lang w:val="uk-UA"/>
        </w:rPr>
        <w:t xml:space="preserve"> 2015 році був прийнятий Закон "Про внесення змін до деяких законів України щодо забезпечення конкурентних умов виробництва електроенергії з альтернативних джерел енергії". Цим Законом було конкретно визначені права побутових користувачів щодо встановлення в приватних господарствах генеруючої установки, що працює на альтернативному джерелі енергії. Зокрема, щодо сонячної енергії або енергії вітру – величина встановленої потужності </w:t>
      </w:r>
      <w:r w:rsidRPr="00A25AF0">
        <w:rPr>
          <w:lang w:val="uk-UA"/>
        </w:rPr>
        <w:t>не повинна перевищувати 30 кВт[4</w:t>
      </w:r>
      <w:r w:rsidR="00A80F81" w:rsidRPr="00A25AF0">
        <w:rPr>
          <w:lang w:val="uk-UA"/>
        </w:rPr>
        <w:t>].</w:t>
      </w:r>
    </w:p>
    <w:p w:rsidR="00DD1272" w:rsidRPr="00A25AF0" w:rsidRDefault="00A80F81" w:rsidP="00244E63">
      <w:pPr>
        <w:pStyle w:val="a3"/>
        <w:spacing w:line="360" w:lineRule="auto"/>
        <w:ind w:right="109"/>
        <w:rPr>
          <w:lang w:val="uk-UA"/>
        </w:rPr>
      </w:pPr>
      <w:r w:rsidRPr="00A25AF0">
        <w:rPr>
          <w:lang w:val="uk-UA"/>
        </w:rPr>
        <w:t>Також Законом були внесені деякі зміни щодо "зелених" тарифів - так були введені коефіцієнти "зелених" тарифів на електроенергію, вироблену за допомогою сонячних панелей, встановлених на дахах або фасадах будинків.</w:t>
      </w:r>
    </w:p>
    <w:p w:rsidR="00DD1272" w:rsidRPr="00A25AF0" w:rsidRDefault="00A80F81" w:rsidP="00244E63">
      <w:pPr>
        <w:pStyle w:val="a3"/>
        <w:spacing w:line="360" w:lineRule="auto"/>
        <w:ind w:right="109"/>
        <w:rPr>
          <w:lang w:val="uk-UA"/>
        </w:rPr>
      </w:pPr>
      <w:r w:rsidRPr="00A25AF0">
        <w:rPr>
          <w:lang w:val="uk-UA"/>
        </w:rPr>
        <w:t>Варто зазначити, що відповідно до Закону України "Про електроенергетику" "зелений" тариф - це спеціальний тариф, за яким закуповується електрична енергія, вироблена на об'єктах електроенергетики, в тому числі на введених в експлуатацію чергах будівництва електричних станцій (пускових комплексах), з альтернативних джерел енергії (крім доменного та коксівного газів, а з використанням гідроенергії - вироблена лише мікро-, міні- і малими гідроелектростанціями) [</w:t>
      </w:r>
      <w:r w:rsidR="00F557CD" w:rsidRPr="00A25AF0">
        <w:rPr>
          <w:lang w:val="uk-UA"/>
        </w:rPr>
        <w:t>5</w:t>
      </w:r>
      <w:r w:rsidRPr="00A25AF0">
        <w:rPr>
          <w:lang w:val="uk-UA"/>
        </w:rPr>
        <w:t>]. Разом з тим "Зелений" тариф був встановлений для електроенергії, виробленої з використанням енергії вітру.</w:t>
      </w:r>
    </w:p>
    <w:p w:rsidR="00B13091" w:rsidRPr="00A25AF0" w:rsidRDefault="00B13091" w:rsidP="00244E63">
      <w:pPr>
        <w:pStyle w:val="a3"/>
        <w:spacing w:line="360" w:lineRule="auto"/>
        <w:ind w:right="109"/>
        <w:rPr>
          <w:lang w:val="uk-UA"/>
        </w:rPr>
      </w:pPr>
      <w:r w:rsidRPr="00A25AF0">
        <w:rPr>
          <w:lang w:val="uk-UA"/>
        </w:rPr>
        <w:t xml:space="preserve">Регулювання відновлювальних джерел енергії в Україні, в цілому правове регулювання відносин у зазначеній сфері має такі риси, як поділ за видами, визначення альтернативної енергетики окремим видом енергії, стимулювання </w:t>
      </w:r>
      <w:r w:rsidRPr="00A25AF0">
        <w:rPr>
          <w:lang w:val="uk-UA"/>
        </w:rPr>
        <w:lastRenderedPageBreak/>
        <w:t xml:space="preserve">виробництва з альтернативних джерел. Однак, разом з цим слід зазначити, що через брак відповідних технологій не розвинені певні види відновлювальної енергетики, такі як сонячна та геотермальна. </w:t>
      </w:r>
      <w:r w:rsidR="00255836" w:rsidRPr="00A25AF0">
        <w:rPr>
          <w:lang w:val="uk-UA"/>
        </w:rPr>
        <w:t>В</w:t>
      </w:r>
      <w:r w:rsidRPr="00A25AF0">
        <w:rPr>
          <w:lang w:val="uk-UA"/>
        </w:rPr>
        <w:t>иробництво електроенергії з відновлювальних джерел енергії стримується загальною структурою оптового електричного ринку України та недостатнім ефективним впровадженням «зеленого тарифу»</w:t>
      </w:r>
      <w:r w:rsidR="00244E63">
        <w:rPr>
          <w:lang w:val="uk-UA"/>
        </w:rPr>
        <w:t>.</w:t>
      </w:r>
    </w:p>
    <w:p w:rsidR="00DD1272" w:rsidRPr="00A25AF0" w:rsidRDefault="00A80F81" w:rsidP="00244E63">
      <w:pPr>
        <w:pStyle w:val="a3"/>
        <w:spacing w:line="360" w:lineRule="auto"/>
        <w:ind w:right="117"/>
        <w:rPr>
          <w:lang w:val="uk-UA"/>
        </w:rPr>
      </w:pPr>
      <w:r w:rsidRPr="00A25AF0">
        <w:rPr>
          <w:lang w:val="uk-UA"/>
        </w:rPr>
        <w:t>Безумовними плюсами альтернативної енергетики є її екологічність і збільшення незалежності країни від імп</w:t>
      </w:r>
      <w:r w:rsidR="00B13091" w:rsidRPr="00A25AF0">
        <w:rPr>
          <w:lang w:val="uk-UA"/>
        </w:rPr>
        <w:t>орту традиційних джерел енергії,</w:t>
      </w:r>
      <w:r w:rsidR="00A25AF0">
        <w:rPr>
          <w:lang w:val="uk-UA"/>
        </w:rPr>
        <w:t xml:space="preserve"> </w:t>
      </w:r>
      <w:r w:rsidR="00B13091" w:rsidRPr="00A25AF0">
        <w:rPr>
          <w:lang w:val="uk-UA"/>
        </w:rPr>
        <w:t xml:space="preserve">та за рахунок їх використання зменшення тарифного плану для </w:t>
      </w:r>
      <w:r w:rsidR="00255836" w:rsidRPr="00A25AF0">
        <w:rPr>
          <w:lang w:val="uk-UA"/>
        </w:rPr>
        <w:t>українців</w:t>
      </w:r>
      <w:r w:rsidR="00B13091" w:rsidRPr="00A25AF0">
        <w:rPr>
          <w:lang w:val="uk-UA"/>
        </w:rPr>
        <w:t>.</w:t>
      </w:r>
    </w:p>
    <w:p w:rsidR="00B13091" w:rsidRPr="00A25AF0" w:rsidRDefault="00B13091" w:rsidP="00244E63">
      <w:pPr>
        <w:pStyle w:val="a3"/>
        <w:spacing w:line="360" w:lineRule="auto"/>
        <w:ind w:right="117"/>
        <w:rPr>
          <w:lang w:val="uk-UA"/>
        </w:rPr>
      </w:pPr>
      <w:r w:rsidRPr="00A25AF0">
        <w:rPr>
          <w:lang w:val="uk-UA"/>
        </w:rPr>
        <w:t xml:space="preserve">Також є мінуси використання альтернативних джерел енергії ,по-перше це нестабільність такої енергії при використання екологічної </w:t>
      </w:r>
      <w:proofErr w:type="spellStart"/>
      <w:r w:rsidR="00255836" w:rsidRPr="00A25AF0">
        <w:rPr>
          <w:lang w:val="uk-UA"/>
        </w:rPr>
        <w:t>енергії</w:t>
      </w:r>
      <w:r w:rsidRPr="00A25AF0">
        <w:rPr>
          <w:lang w:val="uk-UA"/>
        </w:rPr>
        <w:t>ї</w:t>
      </w:r>
      <w:proofErr w:type="spellEnd"/>
      <w:r w:rsidRPr="00A25AF0">
        <w:rPr>
          <w:lang w:val="uk-UA"/>
        </w:rPr>
        <w:t xml:space="preserve"> необхідно мати запасний варіант з традиційних джерел енергії на випадок перебоїв. По-друге дороге обладнання для використання альтернативних джерел (Сонця, вітру).</w:t>
      </w:r>
      <w:r w:rsidR="00255836" w:rsidRPr="00A25AF0">
        <w:rPr>
          <w:lang w:val="uk-UA"/>
        </w:rPr>
        <w:t>По-третє утилізація фотоелементів не є екологічним</w:t>
      </w:r>
      <w:r w:rsidR="00244E63">
        <w:rPr>
          <w:lang w:val="uk-UA"/>
        </w:rPr>
        <w:t>.</w:t>
      </w:r>
      <w:r w:rsidRPr="00A25AF0">
        <w:rPr>
          <w:lang w:val="uk-UA"/>
        </w:rPr>
        <w:t xml:space="preserve"> </w:t>
      </w:r>
    </w:p>
    <w:p w:rsidR="00DD1272" w:rsidRPr="00A25AF0" w:rsidRDefault="00A80F81" w:rsidP="00244E63">
      <w:pPr>
        <w:pStyle w:val="a3"/>
        <w:spacing w:before="1" w:line="360" w:lineRule="auto"/>
        <w:ind w:right="110"/>
        <w:rPr>
          <w:lang w:val="uk-UA"/>
        </w:rPr>
      </w:pPr>
      <w:r w:rsidRPr="00A25AF0">
        <w:rPr>
          <w:lang w:val="uk-UA"/>
        </w:rPr>
        <w:t>Україна також рухається в напрямку альтернативної енергії - ще в 2003 році був прийнятий Закон України "Про альтернативні джерела енергії". Він закладав тільки основи розуміння і використання альтернативної енергетики в Україні. Цей Закон містить основні норми, що стосуються державного управління в сфері альтернативної енергетики, особливостей використання альтернативних джерел енергії, та інші важ</w:t>
      </w:r>
      <w:r w:rsidR="00255836" w:rsidRPr="00A25AF0">
        <w:rPr>
          <w:lang w:val="uk-UA"/>
        </w:rPr>
        <w:t>ливі положення щодо цієї теми [6</w:t>
      </w:r>
      <w:r w:rsidRPr="00A25AF0">
        <w:rPr>
          <w:lang w:val="uk-UA"/>
        </w:rPr>
        <w:t>].</w:t>
      </w:r>
    </w:p>
    <w:p w:rsidR="00DD1272" w:rsidRPr="00A25AF0" w:rsidRDefault="00A80F81" w:rsidP="00244E63">
      <w:pPr>
        <w:pStyle w:val="a3"/>
        <w:spacing w:line="360" w:lineRule="auto"/>
        <w:ind w:right="112"/>
        <w:rPr>
          <w:lang w:val="uk-UA"/>
        </w:rPr>
      </w:pPr>
      <w:r w:rsidRPr="00A25AF0">
        <w:rPr>
          <w:lang w:val="uk-UA"/>
        </w:rPr>
        <w:t>Чинне законодавство про альтернативну енергетику включає: Закон України "Про електроенергетику ", Закон України" Про енергозбереження ", Закон України" Про альтернативні видах палива ", Закон України" Про альтернативні джерела енергії ", Закон України" Про засади функціонування ринку електричної енергії України ".</w:t>
      </w:r>
    </w:p>
    <w:p w:rsidR="00DD1272" w:rsidRPr="00A25AF0" w:rsidRDefault="00A80F81" w:rsidP="00244E63">
      <w:pPr>
        <w:pStyle w:val="a3"/>
        <w:spacing w:line="360" w:lineRule="auto"/>
        <w:ind w:right="111"/>
        <w:rPr>
          <w:lang w:val="uk-UA"/>
        </w:rPr>
      </w:pPr>
      <w:r w:rsidRPr="00A25AF0">
        <w:rPr>
          <w:lang w:val="uk-UA"/>
        </w:rPr>
        <w:t>Розпорядженням КМУ від 24 липня 2013р. №1071р. була розроблена Енергетична стратегія України на період до 2030р, в якій зазначено, що державі необхідно підвищувати привабливість освоєння та розвитку тих ВДЕ, які мають високу ймовірність економічної окупності в майбутньому і є найбільш перспективними з погляду ви</w:t>
      </w:r>
      <w:r w:rsidR="00255836" w:rsidRPr="00A25AF0">
        <w:rPr>
          <w:lang w:val="uk-UA"/>
        </w:rPr>
        <w:t>робництва на території України[7</w:t>
      </w:r>
      <w:r w:rsidR="00244E63">
        <w:rPr>
          <w:lang w:val="uk-UA"/>
        </w:rPr>
        <w:t>].</w:t>
      </w:r>
    </w:p>
    <w:p w:rsidR="00DD1272" w:rsidRPr="00A25AF0" w:rsidRDefault="00A80F81" w:rsidP="00244E63">
      <w:pPr>
        <w:pStyle w:val="a3"/>
        <w:spacing w:line="360" w:lineRule="auto"/>
        <w:ind w:right="110"/>
        <w:rPr>
          <w:lang w:val="uk-UA"/>
        </w:rPr>
      </w:pPr>
      <w:r w:rsidRPr="00A25AF0">
        <w:rPr>
          <w:lang w:val="uk-UA"/>
        </w:rPr>
        <w:lastRenderedPageBreak/>
        <w:t>З огляду сучасних політичних реалій вона втратила чинність відповідно, до розпорядження КМУ від 18 серпня 2017р. №605-р. «Про схвалення Енергетичної стратегії України на період до 2035 року «Безпека, енергоефективність, конкурентоспроможність», де чітко визначили цілеспрямування, що територіальне розташування України між ЄС та РФ, акт зовнішньої агресії останньої проти України містять як виклики, так і можливості. Виклик – ризик втрати частини енергоси</w:t>
      </w:r>
      <w:r w:rsidR="00244E63">
        <w:rPr>
          <w:lang w:val="uk-UA"/>
        </w:rPr>
        <w:t>стеми та транзитного статусу;</w:t>
      </w:r>
      <w:r w:rsidRPr="00A25AF0">
        <w:rPr>
          <w:lang w:val="uk-UA"/>
        </w:rPr>
        <w:t xml:space="preserve"> можливість – використання сприятливого географічного розташування і тенденцій на ринках транспортування енергоносіїв, набуття незалежності від імпорту газу та зменшення залежності в сфері транзиту нафти з</w:t>
      </w:r>
      <w:r w:rsidRPr="00A25AF0">
        <w:rPr>
          <w:spacing w:val="-2"/>
          <w:lang w:val="uk-UA"/>
        </w:rPr>
        <w:t xml:space="preserve"> </w:t>
      </w:r>
      <w:r w:rsidRPr="00A25AF0">
        <w:rPr>
          <w:lang w:val="uk-UA"/>
        </w:rPr>
        <w:t>РФ.</w:t>
      </w:r>
    </w:p>
    <w:p w:rsidR="00DD1272" w:rsidRPr="00A25AF0" w:rsidRDefault="00A80F81" w:rsidP="00244E63">
      <w:pPr>
        <w:pStyle w:val="a3"/>
        <w:spacing w:line="360" w:lineRule="auto"/>
        <w:ind w:right="115"/>
        <w:rPr>
          <w:lang w:val="uk-UA"/>
        </w:rPr>
      </w:pPr>
      <w:r w:rsidRPr="00A25AF0">
        <w:rPr>
          <w:lang w:val="uk-UA"/>
        </w:rPr>
        <w:t>На другому етапі даної програми планується інтенсивне залучення інвестицій у сектор ВДЕ, розвиток розподіленої генерації, зокрема розробка та початок реалізації плану впровадження «розумних» енергетичних мереж (</w:t>
      </w:r>
      <w:proofErr w:type="spellStart"/>
      <w:r w:rsidRPr="00A25AF0">
        <w:rPr>
          <w:lang w:val="uk-UA"/>
        </w:rPr>
        <w:t>Smart</w:t>
      </w:r>
      <w:proofErr w:type="spellEnd"/>
      <w:r w:rsidRPr="00A25AF0">
        <w:rPr>
          <w:lang w:val="uk-UA"/>
        </w:rPr>
        <w:t xml:space="preserve"> </w:t>
      </w:r>
      <w:proofErr w:type="spellStart"/>
      <w:r w:rsidRPr="00A25AF0">
        <w:rPr>
          <w:lang w:val="uk-UA"/>
        </w:rPr>
        <w:t>Grids</w:t>
      </w:r>
      <w:proofErr w:type="spellEnd"/>
      <w:r w:rsidRPr="00A25AF0">
        <w:rPr>
          <w:lang w:val="uk-UA"/>
        </w:rPr>
        <w:t>) та створення розгалуженої інфраструктури для розвитку електротранспорту.</w:t>
      </w:r>
    </w:p>
    <w:p w:rsidR="00DD1272" w:rsidRPr="00A25AF0" w:rsidRDefault="00A80F81" w:rsidP="00244E63">
      <w:pPr>
        <w:pStyle w:val="a3"/>
        <w:spacing w:before="1" w:line="360" w:lineRule="auto"/>
        <w:ind w:right="113"/>
        <w:rPr>
          <w:lang w:val="uk-UA"/>
        </w:rPr>
      </w:pPr>
      <w:r w:rsidRPr="00A25AF0">
        <w:rPr>
          <w:lang w:val="uk-UA"/>
        </w:rPr>
        <w:t>Поширення європейських енергетичних стандартів на українське законодавство здатне істотно підвищити опірність України спробам політизувати міждержавні відносини у сфері енергетики, а долучення до загальноєвропейського ринку – лібералізувати та демонополізувати внутрішні енергетичні ринки, зробити їх більш прозорими та конкурентоспроможними. Трансформація</w:t>
      </w:r>
      <w:r w:rsidRPr="00A25AF0">
        <w:rPr>
          <w:spacing w:val="60"/>
          <w:lang w:val="uk-UA"/>
        </w:rPr>
        <w:t xml:space="preserve"> </w:t>
      </w:r>
      <w:r w:rsidRPr="00A25AF0">
        <w:rPr>
          <w:lang w:val="uk-UA"/>
        </w:rPr>
        <w:t>та</w:t>
      </w:r>
      <w:r w:rsidRPr="00A25AF0">
        <w:rPr>
          <w:spacing w:val="59"/>
          <w:lang w:val="uk-UA"/>
        </w:rPr>
        <w:t xml:space="preserve"> </w:t>
      </w:r>
      <w:r w:rsidRPr="00A25AF0">
        <w:rPr>
          <w:lang w:val="uk-UA"/>
        </w:rPr>
        <w:t>інтеграція</w:t>
      </w:r>
      <w:r w:rsidRPr="00A25AF0">
        <w:rPr>
          <w:spacing w:val="57"/>
          <w:lang w:val="uk-UA"/>
        </w:rPr>
        <w:t xml:space="preserve"> </w:t>
      </w:r>
      <w:r w:rsidRPr="00A25AF0">
        <w:rPr>
          <w:lang w:val="uk-UA"/>
        </w:rPr>
        <w:t>ринків</w:t>
      </w:r>
      <w:r w:rsidRPr="00A25AF0">
        <w:rPr>
          <w:spacing w:val="59"/>
          <w:lang w:val="uk-UA"/>
        </w:rPr>
        <w:t xml:space="preserve"> </w:t>
      </w:r>
      <w:r w:rsidRPr="00A25AF0">
        <w:rPr>
          <w:lang w:val="uk-UA"/>
        </w:rPr>
        <w:t>можлива</w:t>
      </w:r>
      <w:r w:rsidRPr="00A25AF0">
        <w:rPr>
          <w:spacing w:val="61"/>
          <w:lang w:val="uk-UA"/>
        </w:rPr>
        <w:t xml:space="preserve"> </w:t>
      </w:r>
      <w:r w:rsidRPr="00A25AF0">
        <w:rPr>
          <w:lang w:val="uk-UA"/>
        </w:rPr>
        <w:t>лише</w:t>
      </w:r>
      <w:r w:rsidRPr="00A25AF0">
        <w:rPr>
          <w:spacing w:val="59"/>
          <w:lang w:val="uk-UA"/>
        </w:rPr>
        <w:t xml:space="preserve"> </w:t>
      </w:r>
      <w:r w:rsidRPr="00A25AF0">
        <w:rPr>
          <w:lang w:val="uk-UA"/>
        </w:rPr>
        <w:t>за</w:t>
      </w:r>
      <w:r w:rsidRPr="00A25AF0">
        <w:rPr>
          <w:spacing w:val="59"/>
          <w:lang w:val="uk-UA"/>
        </w:rPr>
        <w:t xml:space="preserve"> </w:t>
      </w:r>
      <w:r w:rsidRPr="00A25AF0">
        <w:rPr>
          <w:lang w:val="uk-UA"/>
        </w:rPr>
        <w:t>умови,</w:t>
      </w:r>
      <w:r w:rsidRPr="00A25AF0">
        <w:rPr>
          <w:spacing w:val="59"/>
          <w:lang w:val="uk-UA"/>
        </w:rPr>
        <w:t xml:space="preserve"> </w:t>
      </w:r>
      <w:r w:rsidRPr="00A25AF0">
        <w:rPr>
          <w:lang w:val="uk-UA"/>
        </w:rPr>
        <w:t>коли</w:t>
      </w:r>
      <w:r w:rsidRPr="00A25AF0">
        <w:rPr>
          <w:spacing w:val="58"/>
          <w:lang w:val="uk-UA"/>
        </w:rPr>
        <w:t xml:space="preserve"> </w:t>
      </w:r>
      <w:r w:rsidRPr="00A25AF0">
        <w:rPr>
          <w:lang w:val="uk-UA"/>
        </w:rPr>
        <w:t>одним</w:t>
      </w:r>
      <w:r w:rsidRPr="00A25AF0">
        <w:rPr>
          <w:spacing w:val="57"/>
          <w:lang w:val="uk-UA"/>
        </w:rPr>
        <w:t xml:space="preserve"> </w:t>
      </w:r>
      <w:r w:rsidRPr="00A25AF0">
        <w:rPr>
          <w:lang w:val="uk-UA"/>
        </w:rPr>
        <w:t>із</w:t>
      </w:r>
      <w:r w:rsidR="00900D46" w:rsidRPr="00A25AF0">
        <w:rPr>
          <w:lang w:val="uk-UA"/>
        </w:rPr>
        <w:t xml:space="preserve"> </w:t>
      </w:r>
      <w:r w:rsidRPr="00A25AF0">
        <w:rPr>
          <w:lang w:val="uk-UA"/>
        </w:rPr>
        <w:t>головних гравців стане споживач, як того вимагає ціль 7 програмної всеохоплюючої резолюції Організації Об’єднаних Націй 2015 року «Порядок денний в області сталого розвитку на період до 2030 року». Стратегічним завданням є виведення держави на рівень максимальної енергетичної незалежності. При цьому до 2025 року головним фокусом має бути енергозбереження, утримання досягнутих обсягів видобутку вуглеводнів та максимальна диверсифікація поста</w:t>
      </w:r>
      <w:r w:rsidR="00255836" w:rsidRPr="00A25AF0">
        <w:rPr>
          <w:lang w:val="uk-UA"/>
        </w:rPr>
        <w:t>чання первинних енергоресурсів[8</w:t>
      </w:r>
      <w:r w:rsidRPr="00A25AF0">
        <w:rPr>
          <w:lang w:val="uk-UA"/>
        </w:rPr>
        <w:t>].</w:t>
      </w:r>
    </w:p>
    <w:p w:rsidR="00DD1272" w:rsidRPr="00A25AF0" w:rsidRDefault="00A80F81" w:rsidP="00244E63">
      <w:pPr>
        <w:pStyle w:val="a3"/>
        <w:spacing w:before="3" w:line="360" w:lineRule="auto"/>
        <w:ind w:right="110"/>
        <w:rPr>
          <w:lang w:val="uk-UA"/>
        </w:rPr>
      </w:pPr>
      <w:r w:rsidRPr="00A25AF0">
        <w:rPr>
          <w:lang w:val="uk-UA"/>
        </w:rPr>
        <w:t xml:space="preserve">У коротко- та середньостроковому горизонті (до 2025 року) ЕСУ прогнозує зростання частки відновлюваної енергетики до рівня 12 % від ЗППЕ </w:t>
      </w:r>
      <w:r w:rsidRPr="00A25AF0">
        <w:rPr>
          <w:lang w:val="uk-UA"/>
        </w:rPr>
        <w:lastRenderedPageBreak/>
        <w:t xml:space="preserve">та не менше 25 % – до 2035 року (включаючи всі </w:t>
      </w:r>
      <w:proofErr w:type="spellStart"/>
      <w:r w:rsidRPr="00A25AF0">
        <w:rPr>
          <w:lang w:val="uk-UA"/>
        </w:rPr>
        <w:t>гідрогенеруючі</w:t>
      </w:r>
      <w:proofErr w:type="spellEnd"/>
      <w:r w:rsidRPr="00A25AF0">
        <w:rPr>
          <w:lang w:val="uk-UA"/>
        </w:rPr>
        <w:t xml:space="preserve"> потужності та термальну енергію).За умови подальшого здешевлення ВДЕ, економічно обґрунтований потенціал вітрової та сонячної енергетики буде зростати. При цьому розширення використання відновлюваної енергетики безпосередньо у споживача не підпадає під обмеження енергосистеми і формує перспективу динамічного розвитку на місцевому рівн</w:t>
      </w:r>
      <w:bookmarkStart w:id="0" w:name="_GoBack"/>
      <w:bookmarkEnd w:id="0"/>
      <w:r w:rsidRPr="00A25AF0">
        <w:rPr>
          <w:lang w:val="uk-UA"/>
        </w:rPr>
        <w:t>і.</w:t>
      </w:r>
    </w:p>
    <w:p w:rsidR="00DD1272" w:rsidRPr="00AB13D5" w:rsidRDefault="00244E63" w:rsidP="00244E63">
      <w:pPr>
        <w:pStyle w:val="HTML"/>
        <w:shd w:val="clear" w:color="auto" w:fill="FFFFFF"/>
        <w:spacing w:line="360" w:lineRule="auto"/>
        <w:jc w:val="both"/>
        <w:rPr>
          <w:b/>
          <w:lang w:val="uk-UA"/>
        </w:rPr>
      </w:pPr>
      <w:r>
        <w:rPr>
          <w:rFonts w:ascii="Times New Roman" w:hAnsi="Times New Roman" w:cs="Times New Roman"/>
          <w:b/>
          <w:sz w:val="28"/>
          <w:szCs w:val="28"/>
          <w:lang w:val="uk-UA"/>
        </w:rPr>
        <w:tab/>
      </w:r>
      <w:r w:rsidR="00AB13D5" w:rsidRPr="00090C89">
        <w:rPr>
          <w:rFonts w:ascii="Times New Roman" w:hAnsi="Times New Roman" w:cs="Times New Roman"/>
          <w:sz w:val="28"/>
          <w:szCs w:val="28"/>
          <w:lang w:val="uk-UA"/>
        </w:rPr>
        <w:t xml:space="preserve">Зміни в законодавстві </w:t>
      </w:r>
      <w:r w:rsidR="00AB13D5">
        <w:rPr>
          <w:rFonts w:ascii="Times New Roman" w:hAnsi="Times New Roman" w:cs="Times New Roman"/>
          <w:sz w:val="28"/>
          <w:szCs w:val="28"/>
          <w:lang w:val="uk-UA"/>
        </w:rPr>
        <w:t>стимулюють</w:t>
      </w:r>
      <w:r w:rsidR="00AB13D5" w:rsidRPr="00090C89">
        <w:rPr>
          <w:rFonts w:ascii="Times New Roman" w:hAnsi="Times New Roman" w:cs="Times New Roman"/>
          <w:sz w:val="28"/>
          <w:szCs w:val="28"/>
          <w:lang w:val="uk-UA"/>
        </w:rPr>
        <w:t xml:space="preserve"> </w:t>
      </w:r>
      <w:r w:rsidR="00AB13D5" w:rsidRPr="00090C89">
        <w:rPr>
          <w:rFonts w:ascii="Times New Roman" w:hAnsi="Times New Roman" w:cs="Times New Roman"/>
          <w:color w:val="212121"/>
          <w:sz w:val="28"/>
          <w:szCs w:val="28"/>
          <w:lang w:val="uk-UA"/>
        </w:rPr>
        <w:t>населення</w:t>
      </w:r>
      <w:r w:rsidR="00AB13D5">
        <w:rPr>
          <w:rFonts w:ascii="Times New Roman" w:hAnsi="Times New Roman" w:cs="Times New Roman"/>
          <w:color w:val="212121"/>
          <w:sz w:val="28"/>
          <w:szCs w:val="28"/>
          <w:lang w:val="uk-UA"/>
        </w:rPr>
        <w:t xml:space="preserve"> зберігати енергію та не витрачати ресурси даремно, також спонукає </w:t>
      </w:r>
      <w:r w:rsidR="00AB13D5" w:rsidRPr="00090C89">
        <w:rPr>
          <w:rFonts w:ascii="Times New Roman" w:hAnsi="Times New Roman" w:cs="Times New Roman"/>
          <w:sz w:val="28"/>
          <w:szCs w:val="28"/>
          <w:lang w:val="uk-UA"/>
        </w:rPr>
        <w:t xml:space="preserve">до </w:t>
      </w:r>
      <w:r w:rsidR="00AB13D5">
        <w:rPr>
          <w:rFonts w:ascii="Times New Roman" w:hAnsi="Times New Roman" w:cs="Times New Roman"/>
          <w:sz w:val="28"/>
          <w:szCs w:val="28"/>
          <w:lang w:val="uk-UA"/>
        </w:rPr>
        <w:t>АЄ</w:t>
      </w:r>
      <w:r w:rsidR="00AB13D5" w:rsidRPr="00090C89">
        <w:rPr>
          <w:rFonts w:ascii="Times New Roman" w:hAnsi="Times New Roman" w:cs="Times New Roman"/>
          <w:color w:val="212121"/>
          <w:sz w:val="28"/>
          <w:szCs w:val="28"/>
          <w:lang w:val="uk-UA"/>
        </w:rPr>
        <w:t xml:space="preserve"> </w:t>
      </w:r>
      <w:r w:rsidR="00AB13D5" w:rsidRPr="00090C89">
        <w:rPr>
          <w:rFonts w:ascii="Times New Roman" w:hAnsi="Times New Roman" w:cs="Times New Roman"/>
          <w:sz w:val="28"/>
          <w:szCs w:val="28"/>
          <w:lang w:val="uk-UA"/>
        </w:rPr>
        <w:t>як побутових користувачів, так і власників об'єктів електроенергетики</w:t>
      </w:r>
      <w:r w:rsidR="00AB13D5">
        <w:rPr>
          <w:rFonts w:ascii="Times New Roman" w:hAnsi="Times New Roman" w:cs="Times New Roman"/>
          <w:sz w:val="28"/>
          <w:szCs w:val="28"/>
          <w:lang w:val="uk-UA"/>
        </w:rPr>
        <w:t>.</w:t>
      </w:r>
      <w:r w:rsidR="00AB13D5" w:rsidRPr="00090C89">
        <w:rPr>
          <w:rFonts w:ascii="Times New Roman" w:hAnsi="Times New Roman" w:cs="Times New Roman"/>
          <w:sz w:val="28"/>
          <w:szCs w:val="28"/>
          <w:lang w:val="uk-UA"/>
        </w:rPr>
        <w:t xml:space="preserve"> </w:t>
      </w:r>
      <w:r w:rsidR="00AB13D5" w:rsidRPr="00AB13D5">
        <w:rPr>
          <w:rFonts w:ascii="Times New Roman" w:hAnsi="Times New Roman" w:cs="Times New Roman"/>
          <w:color w:val="212121"/>
          <w:sz w:val="28"/>
          <w:szCs w:val="28"/>
          <w:lang w:val="uk-UA"/>
        </w:rPr>
        <w:t>Державою передбачається стале розширення використання всіх видів відновлюваної енергетики, яка стане одним з інструментів гарантування енергетичної безпеки держави. Також потрібно витрачати набагато більше грошей до впровадження технологій з використання АЄ в міську інфраструктуру</w:t>
      </w:r>
      <w:r w:rsidR="00AB13D5">
        <w:rPr>
          <w:lang w:val="uk-UA"/>
        </w:rPr>
        <w:t xml:space="preserve">. </w:t>
      </w:r>
    </w:p>
    <w:p w:rsidR="00DD1272" w:rsidRPr="00A25AF0" w:rsidRDefault="00DD1272">
      <w:pPr>
        <w:pStyle w:val="a3"/>
        <w:spacing w:before="4"/>
        <w:ind w:left="0" w:firstLine="0"/>
        <w:jc w:val="left"/>
        <w:rPr>
          <w:lang w:val="uk-UA"/>
        </w:rPr>
      </w:pPr>
    </w:p>
    <w:p w:rsidR="00DD1272" w:rsidRPr="00F864E6" w:rsidRDefault="00977E16" w:rsidP="00977E16">
      <w:pPr>
        <w:spacing w:before="1" w:line="360" w:lineRule="auto"/>
        <w:ind w:left="3953"/>
        <w:rPr>
          <w:sz w:val="28"/>
          <w:szCs w:val="28"/>
          <w:lang w:val="uk-UA"/>
        </w:rPr>
      </w:pPr>
      <w:r w:rsidRPr="00F864E6">
        <w:rPr>
          <w:sz w:val="28"/>
          <w:szCs w:val="28"/>
          <w:lang w:val="uk-UA"/>
        </w:rPr>
        <w:t>Література</w:t>
      </w:r>
    </w:p>
    <w:p w:rsidR="00F557CD" w:rsidRPr="00437B3C" w:rsidRDefault="00F557CD" w:rsidP="00437B3C">
      <w:pPr>
        <w:pStyle w:val="a5"/>
        <w:numPr>
          <w:ilvl w:val="0"/>
          <w:numId w:val="3"/>
        </w:numPr>
        <w:spacing w:before="1" w:line="360" w:lineRule="auto"/>
        <w:rPr>
          <w:b/>
          <w:sz w:val="28"/>
          <w:szCs w:val="28"/>
          <w:lang w:val="uk-UA"/>
        </w:rPr>
      </w:pPr>
      <w:r w:rsidRPr="00437B3C">
        <w:rPr>
          <w:sz w:val="28"/>
          <w:szCs w:val="28"/>
          <w:lang w:val="uk-UA"/>
        </w:rPr>
        <w:t xml:space="preserve"> </w:t>
      </w:r>
      <w:r w:rsidR="00C166F1" w:rsidRPr="00437B3C">
        <w:rPr>
          <w:sz w:val="28"/>
          <w:szCs w:val="28"/>
          <w:lang w:val="uk-UA"/>
        </w:rPr>
        <w:t xml:space="preserve">Мусієнко Т. </w:t>
      </w:r>
      <w:r w:rsidRPr="00437B3C">
        <w:rPr>
          <w:sz w:val="28"/>
          <w:szCs w:val="28"/>
          <w:lang w:val="uk-UA"/>
        </w:rPr>
        <w:t>До питання законодавчого закріплення основних термінів у сфері альтернативн</w:t>
      </w:r>
      <w:r w:rsidR="00C166F1" w:rsidRPr="00437B3C">
        <w:rPr>
          <w:sz w:val="28"/>
          <w:szCs w:val="28"/>
          <w:lang w:val="uk-UA"/>
        </w:rPr>
        <w:t xml:space="preserve">ої енергетики України. </w:t>
      </w:r>
      <w:r w:rsidR="00C166F1" w:rsidRPr="00437B3C">
        <w:rPr>
          <w:sz w:val="28"/>
          <w:szCs w:val="28"/>
          <w:lang w:val="en-US"/>
        </w:rPr>
        <w:t>URL</w:t>
      </w:r>
      <w:r w:rsidR="00C166F1" w:rsidRPr="00437B3C">
        <w:rPr>
          <w:sz w:val="28"/>
          <w:szCs w:val="28"/>
          <w:lang w:val="ru-RU"/>
        </w:rPr>
        <w:t xml:space="preserve">: </w:t>
      </w:r>
      <w:r w:rsidR="00C166F1" w:rsidRPr="00437B3C">
        <w:rPr>
          <w:sz w:val="28"/>
          <w:szCs w:val="28"/>
          <w:lang w:val="uk-UA"/>
        </w:rPr>
        <w:t>http://visnyk-psp.kpi.ua/article/viewFile/121256/116353</w:t>
      </w:r>
    </w:p>
    <w:p w:rsidR="00355283" w:rsidRPr="00C166F1" w:rsidRDefault="00C166F1" w:rsidP="00C166F1">
      <w:pPr>
        <w:pStyle w:val="a5"/>
        <w:numPr>
          <w:ilvl w:val="0"/>
          <w:numId w:val="3"/>
        </w:numPr>
        <w:spacing w:before="1" w:line="360" w:lineRule="auto"/>
        <w:rPr>
          <w:rStyle w:val="rvts46"/>
          <w:iCs/>
          <w:color w:val="000000"/>
          <w:sz w:val="28"/>
          <w:szCs w:val="28"/>
          <w:shd w:val="clear" w:color="auto" w:fill="FFFFFF"/>
          <w:lang w:val="uk-UA"/>
        </w:rPr>
      </w:pPr>
      <w:r w:rsidRPr="00C166F1">
        <w:rPr>
          <w:rStyle w:val="rvts46"/>
          <w:iCs/>
          <w:color w:val="000000"/>
          <w:sz w:val="28"/>
          <w:szCs w:val="28"/>
          <w:shd w:val="clear" w:color="auto" w:fill="FFFFFF"/>
          <w:lang w:val="uk-UA"/>
        </w:rPr>
        <w:t>Про внесення змін до деяких законів України щодо встановлення "зеленого" тарифу Закон України від 25.09.2008 № 601-VI</w:t>
      </w:r>
      <w:r w:rsidR="00230562">
        <w:rPr>
          <w:rStyle w:val="rvts46"/>
          <w:iCs/>
          <w:color w:val="000000"/>
          <w:sz w:val="28"/>
          <w:szCs w:val="28"/>
          <w:shd w:val="clear" w:color="auto" w:fill="FFFFFF"/>
          <w:lang w:val="uk-UA"/>
        </w:rPr>
        <w:t>.</w:t>
      </w:r>
      <w:r w:rsidRPr="00C166F1">
        <w:t xml:space="preserve"> </w:t>
      </w:r>
      <w:r w:rsidRPr="00230562">
        <w:rPr>
          <w:rStyle w:val="rvts46"/>
          <w:i/>
          <w:iCs/>
          <w:color w:val="000000"/>
          <w:sz w:val="28"/>
          <w:szCs w:val="28"/>
          <w:shd w:val="clear" w:color="auto" w:fill="FFFFFF"/>
          <w:lang w:val="uk-UA"/>
        </w:rPr>
        <w:t>В</w:t>
      </w:r>
      <w:r w:rsidR="00230562">
        <w:rPr>
          <w:rStyle w:val="rvts46"/>
          <w:i/>
          <w:iCs/>
          <w:color w:val="000000"/>
          <w:sz w:val="28"/>
          <w:szCs w:val="28"/>
          <w:shd w:val="clear" w:color="auto" w:fill="FFFFFF"/>
          <w:lang w:val="uk-UA"/>
        </w:rPr>
        <w:t>ідомості Верховної Ради України</w:t>
      </w:r>
      <w:r w:rsidR="00230562">
        <w:rPr>
          <w:rStyle w:val="rvts46"/>
          <w:iCs/>
          <w:color w:val="000000"/>
          <w:sz w:val="28"/>
          <w:szCs w:val="28"/>
          <w:shd w:val="clear" w:color="auto" w:fill="FFFFFF"/>
          <w:lang w:val="uk-UA"/>
        </w:rPr>
        <w:t>. 2009. № 13. С</w:t>
      </w:r>
      <w:r w:rsidRPr="00C166F1">
        <w:rPr>
          <w:rStyle w:val="rvts46"/>
          <w:iCs/>
          <w:color w:val="000000"/>
          <w:sz w:val="28"/>
          <w:szCs w:val="28"/>
          <w:shd w:val="clear" w:color="auto" w:fill="FFFFFF"/>
          <w:lang w:val="uk-UA"/>
        </w:rPr>
        <w:t>т.155</w:t>
      </w:r>
      <w:r w:rsidR="00230562">
        <w:rPr>
          <w:rStyle w:val="rvts46"/>
          <w:iCs/>
          <w:color w:val="000000"/>
          <w:sz w:val="28"/>
          <w:szCs w:val="28"/>
          <w:shd w:val="clear" w:color="auto" w:fill="FFFFFF"/>
          <w:lang w:val="uk-UA"/>
        </w:rPr>
        <w:t>.</w:t>
      </w:r>
    </w:p>
    <w:p w:rsidR="00F557CD" w:rsidRPr="00230562" w:rsidRDefault="00C166F1" w:rsidP="00977E16">
      <w:pPr>
        <w:pStyle w:val="a5"/>
        <w:numPr>
          <w:ilvl w:val="0"/>
          <w:numId w:val="3"/>
        </w:numPr>
        <w:spacing w:before="1" w:line="360" w:lineRule="auto"/>
        <w:rPr>
          <w:i/>
          <w:iCs/>
          <w:color w:val="000000"/>
          <w:sz w:val="28"/>
          <w:szCs w:val="28"/>
          <w:shd w:val="clear" w:color="auto" w:fill="FFFFFF"/>
          <w:lang w:val="uk-UA"/>
        </w:rPr>
      </w:pPr>
      <w:r w:rsidRPr="00230562">
        <w:rPr>
          <w:sz w:val="28"/>
          <w:szCs w:val="28"/>
          <w:lang w:val="uk-UA"/>
        </w:rPr>
        <w:t>Про за</w:t>
      </w:r>
      <w:r w:rsidR="00F557CD" w:rsidRPr="00230562">
        <w:rPr>
          <w:sz w:val="28"/>
          <w:szCs w:val="28"/>
          <w:lang w:val="uk-UA"/>
        </w:rPr>
        <w:t>твердження плану заходів на 2006-2010 роки щодо реалізації Енергетичної стратегії України на період до 2030 року</w:t>
      </w:r>
      <w:r w:rsidR="00587061" w:rsidRPr="00230562">
        <w:rPr>
          <w:sz w:val="28"/>
          <w:szCs w:val="28"/>
          <w:lang w:val="uk-UA"/>
        </w:rPr>
        <w:t>:</w:t>
      </w:r>
      <w:r w:rsidRPr="00230562">
        <w:rPr>
          <w:sz w:val="28"/>
          <w:szCs w:val="28"/>
          <w:lang w:val="uk-UA"/>
        </w:rPr>
        <w:t xml:space="preserve"> Розпорядження Кабінету Міністрів України № 436-р </w:t>
      </w:r>
      <w:r w:rsidR="00587061" w:rsidRPr="00230562">
        <w:rPr>
          <w:sz w:val="28"/>
          <w:szCs w:val="28"/>
          <w:lang w:val="uk-UA"/>
        </w:rPr>
        <w:t>від 27.06.2006.</w:t>
      </w:r>
      <w:r w:rsidR="00F557CD" w:rsidRPr="00230562">
        <w:rPr>
          <w:sz w:val="28"/>
          <w:szCs w:val="28"/>
          <w:lang w:val="uk-UA"/>
        </w:rPr>
        <w:t xml:space="preserve"> </w:t>
      </w:r>
      <w:proofErr w:type="gramStart"/>
      <w:r w:rsidR="00F864E6" w:rsidRPr="00230562">
        <w:rPr>
          <w:sz w:val="28"/>
          <w:szCs w:val="28"/>
          <w:lang w:val="en-US"/>
        </w:rPr>
        <w:t>URL</w:t>
      </w:r>
      <w:r w:rsidR="00F864E6" w:rsidRPr="00230562">
        <w:rPr>
          <w:sz w:val="28"/>
          <w:szCs w:val="28"/>
          <w:lang w:val="uk-UA"/>
        </w:rPr>
        <w:t xml:space="preserve"> :</w:t>
      </w:r>
      <w:proofErr w:type="gramEnd"/>
      <w:r w:rsidR="00F864E6" w:rsidRPr="00230562">
        <w:rPr>
          <w:sz w:val="28"/>
          <w:szCs w:val="28"/>
          <w:lang w:val="uk-UA"/>
        </w:rPr>
        <w:t xml:space="preserve"> </w:t>
      </w:r>
      <w:r w:rsidR="00437B3C">
        <w:rPr>
          <w:sz w:val="28"/>
          <w:szCs w:val="28"/>
          <w:lang w:val="uk-UA"/>
        </w:rPr>
        <w:t xml:space="preserve"> </w:t>
      </w:r>
      <w:r w:rsidR="00F557CD" w:rsidRPr="00230562">
        <w:rPr>
          <w:sz w:val="28"/>
          <w:szCs w:val="28"/>
          <w:lang w:val="uk-UA"/>
        </w:rPr>
        <w:t>http://zakon1.rada.gov.ua/cgi-bin/laws/mai</w:t>
      </w:r>
      <w:r w:rsidR="00F864E6" w:rsidRPr="00230562">
        <w:rPr>
          <w:sz w:val="28"/>
          <w:szCs w:val="28"/>
          <w:lang w:val="uk-UA"/>
        </w:rPr>
        <w:t xml:space="preserve">n.cgi? </w:t>
      </w:r>
      <w:proofErr w:type="spellStart"/>
      <w:r w:rsidR="00F864E6" w:rsidRPr="00230562">
        <w:rPr>
          <w:sz w:val="28"/>
          <w:szCs w:val="28"/>
          <w:lang w:val="uk-UA"/>
        </w:rPr>
        <w:t>page</w:t>
      </w:r>
      <w:proofErr w:type="spellEnd"/>
      <w:r w:rsidR="00F864E6" w:rsidRPr="00230562">
        <w:rPr>
          <w:sz w:val="28"/>
          <w:szCs w:val="28"/>
          <w:lang w:val="uk-UA"/>
        </w:rPr>
        <w:t>=1&amp;nreg=436-2006-%F0</w:t>
      </w:r>
    </w:p>
    <w:p w:rsidR="00DD1272" w:rsidRPr="00230562" w:rsidRDefault="00F557CD" w:rsidP="00230562">
      <w:pPr>
        <w:pStyle w:val="a5"/>
        <w:numPr>
          <w:ilvl w:val="0"/>
          <w:numId w:val="3"/>
        </w:numPr>
        <w:spacing w:before="1" w:line="360" w:lineRule="auto"/>
        <w:rPr>
          <w:i/>
          <w:iCs/>
          <w:color w:val="000000"/>
          <w:sz w:val="28"/>
          <w:szCs w:val="28"/>
          <w:shd w:val="clear" w:color="auto" w:fill="FFFFFF"/>
          <w:lang w:val="uk-UA"/>
        </w:rPr>
      </w:pPr>
      <w:r w:rsidRPr="00230562">
        <w:rPr>
          <w:sz w:val="28"/>
          <w:szCs w:val="28"/>
          <w:lang w:val="uk-UA"/>
        </w:rPr>
        <w:t xml:space="preserve">Про внесення змін до деяких законів України щодо забезпечення конкурентних умов виробництва електроенергії </w:t>
      </w:r>
      <w:r w:rsidR="00587061" w:rsidRPr="00230562">
        <w:rPr>
          <w:sz w:val="28"/>
          <w:szCs w:val="28"/>
          <w:lang w:val="uk-UA"/>
        </w:rPr>
        <w:t>з альтернативних джерел енергії:</w:t>
      </w:r>
      <w:r w:rsidRPr="00230562">
        <w:rPr>
          <w:sz w:val="28"/>
          <w:szCs w:val="28"/>
          <w:lang w:val="uk-UA"/>
        </w:rPr>
        <w:t xml:space="preserve"> </w:t>
      </w:r>
      <w:r w:rsidR="00C166F1" w:rsidRPr="00230562">
        <w:rPr>
          <w:sz w:val="28"/>
          <w:szCs w:val="28"/>
          <w:lang w:val="uk-UA"/>
        </w:rPr>
        <w:t xml:space="preserve">Закон України </w:t>
      </w:r>
      <w:r w:rsidR="00587061" w:rsidRPr="00230562">
        <w:rPr>
          <w:sz w:val="28"/>
          <w:szCs w:val="28"/>
        </w:rPr>
        <w:t>від 04.06.2015 № </w:t>
      </w:r>
      <w:r w:rsidR="00587061" w:rsidRPr="00230562">
        <w:rPr>
          <w:bCs/>
          <w:sz w:val="28"/>
          <w:szCs w:val="28"/>
        </w:rPr>
        <w:t>514-VIII</w:t>
      </w:r>
      <w:r w:rsidR="00587061" w:rsidRPr="00230562">
        <w:rPr>
          <w:bCs/>
          <w:sz w:val="28"/>
          <w:szCs w:val="28"/>
          <w:lang w:val="uk-UA"/>
        </w:rPr>
        <w:t>.</w:t>
      </w:r>
      <w:r w:rsidR="00587061" w:rsidRPr="00230562">
        <w:rPr>
          <w:sz w:val="28"/>
          <w:szCs w:val="28"/>
          <w:lang w:val="uk-UA"/>
        </w:rPr>
        <w:t xml:space="preserve"> </w:t>
      </w:r>
      <w:r w:rsidR="00587061" w:rsidRPr="00230562">
        <w:rPr>
          <w:bCs/>
          <w:i/>
          <w:color w:val="000000"/>
          <w:sz w:val="28"/>
          <w:szCs w:val="28"/>
          <w:shd w:val="clear" w:color="auto" w:fill="FFFFFF"/>
        </w:rPr>
        <w:t>Відомості Верховної Ради</w:t>
      </w:r>
      <w:r w:rsidR="00587061" w:rsidRPr="00230562">
        <w:rPr>
          <w:b/>
          <w:bCs/>
          <w:color w:val="000000"/>
          <w:sz w:val="28"/>
          <w:szCs w:val="28"/>
          <w:shd w:val="clear" w:color="auto" w:fill="FFFFFF"/>
          <w:lang w:val="uk-UA"/>
        </w:rPr>
        <w:t xml:space="preserve"> </w:t>
      </w:r>
      <w:r w:rsidR="00587061" w:rsidRPr="00230562">
        <w:rPr>
          <w:bCs/>
          <w:i/>
          <w:color w:val="000000"/>
          <w:sz w:val="28"/>
          <w:szCs w:val="28"/>
          <w:shd w:val="clear" w:color="auto" w:fill="FFFFFF"/>
          <w:lang w:val="uk-UA"/>
        </w:rPr>
        <w:t>України.</w:t>
      </w:r>
      <w:r w:rsidR="00587061" w:rsidRPr="00230562">
        <w:rPr>
          <w:b/>
          <w:bCs/>
          <w:color w:val="000000"/>
          <w:sz w:val="28"/>
          <w:szCs w:val="28"/>
          <w:shd w:val="clear" w:color="auto" w:fill="FFFFFF"/>
        </w:rPr>
        <w:t xml:space="preserve"> </w:t>
      </w:r>
      <w:r w:rsidR="00587061" w:rsidRPr="00230562">
        <w:rPr>
          <w:bCs/>
          <w:color w:val="000000"/>
          <w:sz w:val="28"/>
          <w:szCs w:val="28"/>
          <w:shd w:val="clear" w:color="auto" w:fill="FFFFFF"/>
        </w:rPr>
        <w:t>2015</w:t>
      </w:r>
      <w:r w:rsidR="00587061" w:rsidRPr="00230562">
        <w:rPr>
          <w:bCs/>
          <w:color w:val="000000"/>
          <w:sz w:val="28"/>
          <w:szCs w:val="28"/>
          <w:shd w:val="clear" w:color="auto" w:fill="FFFFFF"/>
          <w:lang w:val="uk-UA"/>
        </w:rPr>
        <w:t>.</w:t>
      </w:r>
      <w:r w:rsidR="00587061" w:rsidRPr="00230562">
        <w:rPr>
          <w:bCs/>
          <w:color w:val="000000"/>
          <w:sz w:val="28"/>
          <w:szCs w:val="28"/>
          <w:shd w:val="clear" w:color="auto" w:fill="FFFFFF"/>
        </w:rPr>
        <w:t xml:space="preserve"> № 33</w:t>
      </w:r>
      <w:r w:rsidR="00587061" w:rsidRPr="00230562">
        <w:rPr>
          <w:bCs/>
          <w:color w:val="000000"/>
          <w:sz w:val="28"/>
          <w:szCs w:val="28"/>
          <w:shd w:val="clear" w:color="auto" w:fill="FFFFFF"/>
          <w:lang w:val="uk-UA"/>
        </w:rPr>
        <w:t>.</w:t>
      </w:r>
      <w:r w:rsidR="00587061" w:rsidRPr="00230562">
        <w:rPr>
          <w:bCs/>
          <w:color w:val="000000"/>
          <w:sz w:val="28"/>
          <w:szCs w:val="28"/>
          <w:shd w:val="clear" w:color="auto" w:fill="FFFFFF"/>
        </w:rPr>
        <w:t xml:space="preserve"> </w:t>
      </w:r>
      <w:r w:rsidR="00587061" w:rsidRPr="00230562">
        <w:rPr>
          <w:bCs/>
          <w:color w:val="000000"/>
          <w:sz w:val="28"/>
          <w:szCs w:val="28"/>
          <w:shd w:val="clear" w:color="auto" w:fill="FFFFFF"/>
          <w:lang w:val="uk-UA"/>
        </w:rPr>
        <w:t>С</w:t>
      </w:r>
      <w:r w:rsidR="00587061" w:rsidRPr="00230562">
        <w:rPr>
          <w:bCs/>
          <w:color w:val="000000"/>
          <w:sz w:val="28"/>
          <w:szCs w:val="28"/>
          <w:shd w:val="clear" w:color="auto" w:fill="FFFFFF"/>
        </w:rPr>
        <w:t>т.324</w:t>
      </w:r>
      <w:r w:rsidR="00587061" w:rsidRPr="00230562">
        <w:rPr>
          <w:bCs/>
          <w:color w:val="000000"/>
          <w:sz w:val="28"/>
          <w:szCs w:val="28"/>
          <w:shd w:val="clear" w:color="auto" w:fill="FFFFFF"/>
          <w:lang w:val="uk-UA"/>
        </w:rPr>
        <w:t>.</w:t>
      </w:r>
    </w:p>
    <w:p w:rsidR="00F557CD" w:rsidRPr="00587061" w:rsidRDefault="00587061" w:rsidP="00587061">
      <w:pPr>
        <w:pStyle w:val="a5"/>
        <w:numPr>
          <w:ilvl w:val="0"/>
          <w:numId w:val="3"/>
        </w:numPr>
        <w:tabs>
          <w:tab w:val="left" w:pos="1062"/>
        </w:tabs>
        <w:spacing w:line="360" w:lineRule="auto"/>
        <w:ind w:right="112"/>
        <w:rPr>
          <w:sz w:val="28"/>
          <w:szCs w:val="28"/>
          <w:lang w:val="uk-UA"/>
        </w:rPr>
      </w:pPr>
      <w:r w:rsidRPr="00587061">
        <w:rPr>
          <w:sz w:val="28"/>
          <w:szCs w:val="28"/>
          <w:lang w:val="uk-UA"/>
        </w:rPr>
        <w:t>Про електроенергетику</w:t>
      </w:r>
      <w:r>
        <w:rPr>
          <w:sz w:val="28"/>
          <w:szCs w:val="28"/>
          <w:lang w:val="uk-UA"/>
        </w:rPr>
        <w:t>:</w:t>
      </w:r>
      <w:r w:rsidRPr="00587061">
        <w:rPr>
          <w:sz w:val="28"/>
          <w:szCs w:val="28"/>
          <w:lang w:val="uk-UA"/>
        </w:rPr>
        <w:t xml:space="preserve"> Закон України від 16.10.1997 № 575/97-ВР</w:t>
      </w:r>
      <w:r w:rsidR="00230562">
        <w:rPr>
          <w:sz w:val="28"/>
          <w:szCs w:val="28"/>
          <w:lang w:val="uk-UA"/>
        </w:rPr>
        <w:t>.</w:t>
      </w:r>
      <w:r w:rsidRPr="00587061">
        <w:t xml:space="preserve"> </w:t>
      </w:r>
      <w:r w:rsidRPr="00587061">
        <w:rPr>
          <w:bCs/>
          <w:i/>
          <w:color w:val="000000"/>
          <w:sz w:val="28"/>
          <w:szCs w:val="28"/>
          <w:shd w:val="clear" w:color="auto" w:fill="FFFFFF"/>
        </w:rPr>
        <w:t>Відомості Верховної Ради</w:t>
      </w:r>
      <w:r w:rsidRPr="00587061">
        <w:rPr>
          <w:b/>
          <w:bCs/>
          <w:color w:val="000000"/>
          <w:sz w:val="28"/>
          <w:szCs w:val="28"/>
          <w:shd w:val="clear" w:color="auto" w:fill="FFFFFF"/>
          <w:lang w:val="uk-UA"/>
        </w:rPr>
        <w:t xml:space="preserve"> </w:t>
      </w:r>
      <w:r w:rsidRPr="00587061">
        <w:rPr>
          <w:bCs/>
          <w:i/>
          <w:color w:val="000000"/>
          <w:sz w:val="28"/>
          <w:szCs w:val="28"/>
          <w:shd w:val="clear" w:color="auto" w:fill="FFFFFF"/>
          <w:lang w:val="uk-UA"/>
        </w:rPr>
        <w:t>України.</w:t>
      </w:r>
      <w:r>
        <w:rPr>
          <w:sz w:val="28"/>
          <w:szCs w:val="28"/>
          <w:lang w:val="uk-UA"/>
        </w:rPr>
        <w:t xml:space="preserve"> 1998. № 1. С</w:t>
      </w:r>
      <w:r w:rsidRPr="00587061">
        <w:rPr>
          <w:sz w:val="28"/>
          <w:szCs w:val="28"/>
          <w:lang w:val="uk-UA"/>
        </w:rPr>
        <w:t>т.1</w:t>
      </w:r>
    </w:p>
    <w:p w:rsidR="00255836" w:rsidRPr="00F864E6" w:rsidRDefault="00255836" w:rsidP="00977E16">
      <w:pPr>
        <w:pStyle w:val="a5"/>
        <w:numPr>
          <w:ilvl w:val="0"/>
          <w:numId w:val="3"/>
        </w:numPr>
        <w:tabs>
          <w:tab w:val="left" w:pos="1062"/>
        </w:tabs>
        <w:spacing w:line="360" w:lineRule="auto"/>
        <w:ind w:right="112"/>
        <w:rPr>
          <w:sz w:val="28"/>
          <w:szCs w:val="28"/>
          <w:lang w:val="uk-UA"/>
        </w:rPr>
      </w:pPr>
      <w:r w:rsidRPr="00F864E6">
        <w:rPr>
          <w:sz w:val="28"/>
          <w:szCs w:val="28"/>
          <w:lang w:val="uk-UA"/>
        </w:rPr>
        <w:lastRenderedPageBreak/>
        <w:t>Пр</w:t>
      </w:r>
      <w:r w:rsidR="00587061">
        <w:rPr>
          <w:sz w:val="28"/>
          <w:szCs w:val="28"/>
          <w:lang w:val="uk-UA"/>
        </w:rPr>
        <w:t>о альтернативні джерела енергії: Закон України від 20.02.2003 № 555-IV</w:t>
      </w:r>
      <w:r w:rsidR="00230562">
        <w:rPr>
          <w:sz w:val="28"/>
          <w:szCs w:val="28"/>
          <w:lang w:val="uk-UA"/>
        </w:rPr>
        <w:t>.</w:t>
      </w:r>
      <w:r w:rsidR="00587061">
        <w:rPr>
          <w:sz w:val="28"/>
          <w:szCs w:val="28"/>
          <w:lang w:val="uk-UA"/>
        </w:rPr>
        <w:t xml:space="preserve"> </w:t>
      </w:r>
      <w:r w:rsidRPr="00F864E6">
        <w:rPr>
          <w:sz w:val="28"/>
          <w:szCs w:val="28"/>
          <w:lang w:val="uk-UA"/>
        </w:rPr>
        <w:t xml:space="preserve"> </w:t>
      </w:r>
      <w:r w:rsidRPr="00230562">
        <w:rPr>
          <w:i/>
          <w:sz w:val="28"/>
          <w:szCs w:val="28"/>
          <w:lang w:val="uk-UA"/>
        </w:rPr>
        <w:t>Відо</w:t>
      </w:r>
      <w:r w:rsidR="00F864E6" w:rsidRPr="00230562">
        <w:rPr>
          <w:i/>
          <w:sz w:val="28"/>
          <w:szCs w:val="28"/>
          <w:lang w:val="uk-UA"/>
        </w:rPr>
        <w:t>мості Верховної Ради України.</w:t>
      </w:r>
      <w:r w:rsidR="00F864E6" w:rsidRPr="00230562">
        <w:rPr>
          <w:sz w:val="28"/>
          <w:szCs w:val="28"/>
          <w:lang w:val="uk-UA"/>
        </w:rPr>
        <w:t xml:space="preserve"> </w:t>
      </w:r>
      <w:r w:rsidR="00F864E6" w:rsidRPr="00F864E6">
        <w:rPr>
          <w:sz w:val="28"/>
          <w:szCs w:val="28"/>
          <w:lang w:val="uk-UA"/>
        </w:rPr>
        <w:t>2003. № 24.</w:t>
      </w:r>
      <w:r w:rsidRPr="00F864E6">
        <w:rPr>
          <w:sz w:val="28"/>
          <w:szCs w:val="28"/>
          <w:lang w:val="uk-UA"/>
        </w:rPr>
        <w:t xml:space="preserve"> Ст. 155</w:t>
      </w:r>
    </w:p>
    <w:p w:rsidR="00255836" w:rsidRPr="00F864E6" w:rsidRDefault="00255836" w:rsidP="00977E16">
      <w:pPr>
        <w:pStyle w:val="a5"/>
        <w:numPr>
          <w:ilvl w:val="0"/>
          <w:numId w:val="3"/>
        </w:numPr>
        <w:tabs>
          <w:tab w:val="left" w:pos="1062"/>
        </w:tabs>
        <w:spacing w:line="360" w:lineRule="auto"/>
        <w:ind w:right="112"/>
        <w:rPr>
          <w:sz w:val="28"/>
          <w:szCs w:val="28"/>
          <w:lang w:val="uk-UA"/>
        </w:rPr>
      </w:pPr>
      <w:r w:rsidRPr="00F864E6">
        <w:rPr>
          <w:sz w:val="28"/>
          <w:szCs w:val="28"/>
          <w:lang w:val="uk-UA"/>
        </w:rPr>
        <w:t xml:space="preserve"> Енергетична стратегія України на період до 2030 року </w:t>
      </w:r>
      <w:r w:rsidR="00F864E6" w:rsidRPr="00F864E6">
        <w:rPr>
          <w:sz w:val="28"/>
          <w:szCs w:val="28"/>
          <w:lang w:val="uk-UA"/>
        </w:rPr>
        <w:t xml:space="preserve"> </w:t>
      </w:r>
      <w:r w:rsidR="00F864E6" w:rsidRPr="00F864E6">
        <w:rPr>
          <w:sz w:val="28"/>
          <w:szCs w:val="28"/>
          <w:lang w:val="en-US"/>
        </w:rPr>
        <w:t>URL</w:t>
      </w:r>
      <w:r w:rsidR="00F864E6" w:rsidRPr="00F864E6">
        <w:rPr>
          <w:sz w:val="28"/>
          <w:szCs w:val="28"/>
          <w:lang w:val="ru-RU"/>
        </w:rPr>
        <w:t xml:space="preserve"> </w:t>
      </w:r>
      <w:r w:rsidRPr="00F864E6">
        <w:rPr>
          <w:sz w:val="28"/>
          <w:szCs w:val="28"/>
          <w:lang w:val="uk-UA"/>
        </w:rPr>
        <w:t xml:space="preserve">: http://search.ligazakon.ua/l_doc2.nsf/ link1/FIN3853 </w:t>
      </w:r>
    </w:p>
    <w:p w:rsidR="00255836" w:rsidRPr="00977E16" w:rsidRDefault="00255836" w:rsidP="00977E16">
      <w:pPr>
        <w:pStyle w:val="a5"/>
        <w:numPr>
          <w:ilvl w:val="0"/>
          <w:numId w:val="3"/>
        </w:numPr>
        <w:tabs>
          <w:tab w:val="left" w:pos="1062"/>
        </w:tabs>
        <w:spacing w:line="360" w:lineRule="auto"/>
        <w:ind w:right="112"/>
        <w:rPr>
          <w:sz w:val="24"/>
          <w:szCs w:val="24"/>
          <w:lang w:val="uk-UA"/>
        </w:rPr>
      </w:pPr>
      <w:r w:rsidRPr="00F864E6">
        <w:rPr>
          <w:sz w:val="28"/>
          <w:szCs w:val="28"/>
          <w:lang w:val="uk-UA"/>
        </w:rPr>
        <w:t>Про схвалення Енергетичної стратегія України на період до 2035 року «Безпека, енергоефективність,</w:t>
      </w:r>
      <w:r w:rsidR="004C7F91" w:rsidRPr="004C7F91">
        <w:rPr>
          <w:sz w:val="28"/>
          <w:szCs w:val="28"/>
          <w:lang w:val="ru-RU"/>
        </w:rPr>
        <w:t xml:space="preserve"> </w:t>
      </w:r>
      <w:r w:rsidRPr="00F864E6">
        <w:rPr>
          <w:sz w:val="28"/>
          <w:szCs w:val="28"/>
          <w:lang w:val="uk-UA"/>
        </w:rPr>
        <w:t xml:space="preserve">конкурентоспроможність» </w:t>
      </w:r>
      <w:r w:rsidR="00F864E6" w:rsidRPr="00F864E6">
        <w:rPr>
          <w:sz w:val="28"/>
          <w:szCs w:val="28"/>
          <w:lang w:val="ru-RU"/>
        </w:rPr>
        <w:t xml:space="preserve"> </w:t>
      </w:r>
      <w:r w:rsidR="00F864E6" w:rsidRPr="00F864E6">
        <w:rPr>
          <w:sz w:val="28"/>
          <w:szCs w:val="28"/>
          <w:lang w:val="en-US"/>
        </w:rPr>
        <w:t>URL</w:t>
      </w:r>
      <w:r w:rsidR="00F864E6" w:rsidRPr="00F864E6">
        <w:rPr>
          <w:sz w:val="28"/>
          <w:szCs w:val="28"/>
          <w:lang w:val="ru-RU"/>
        </w:rPr>
        <w:t xml:space="preserve"> </w:t>
      </w:r>
      <w:r w:rsidRPr="00F864E6">
        <w:rPr>
          <w:sz w:val="28"/>
          <w:szCs w:val="28"/>
          <w:lang w:val="uk-UA"/>
        </w:rPr>
        <w:t>: http://www.kmu.gov.ua/control/uk/cardnpd?docid=2502504</w:t>
      </w:r>
      <w:r w:rsidRPr="00977E16">
        <w:rPr>
          <w:sz w:val="24"/>
          <w:szCs w:val="24"/>
          <w:lang w:val="uk-UA"/>
        </w:rPr>
        <w:t>56</w:t>
      </w:r>
    </w:p>
    <w:sectPr w:rsidR="00255836" w:rsidRPr="00977E16">
      <w:footerReference w:type="default" r:id="rId8"/>
      <w:pgSz w:w="11910" w:h="16840"/>
      <w:pgMar w:top="1040" w:right="1020" w:bottom="1100" w:left="1020" w:header="0" w:footer="9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9AA" w:rsidRDefault="005649AA">
      <w:r>
        <w:separator/>
      </w:r>
    </w:p>
  </w:endnote>
  <w:endnote w:type="continuationSeparator" w:id="0">
    <w:p w:rsidR="005649AA" w:rsidRDefault="0056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272" w:rsidRDefault="00B158E1">
    <w:pPr>
      <w:pStyle w:val="a3"/>
      <w:spacing w:line="14" w:lineRule="auto"/>
      <w:ind w:left="0" w:firstLine="0"/>
      <w:jc w:val="left"/>
      <w:rPr>
        <w:sz w:val="20"/>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3640455</wp:posOffset>
              </wp:positionH>
              <wp:positionV relativeFrom="page">
                <wp:posOffset>9972040</wp:posOffset>
              </wp:positionV>
              <wp:extent cx="2794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272" w:rsidRDefault="00A80F81">
                          <w:pPr>
                            <w:spacing w:before="10"/>
                            <w:ind w:left="40"/>
                            <w:rPr>
                              <w:sz w:val="24"/>
                            </w:rPr>
                          </w:pPr>
                          <w:r>
                            <w:fldChar w:fldCharType="begin"/>
                          </w:r>
                          <w:r>
                            <w:rPr>
                              <w:sz w:val="24"/>
                            </w:rPr>
                            <w:instrText xml:space="preserve"> PAGE </w:instrText>
                          </w:r>
                          <w:r>
                            <w:fldChar w:fldCharType="separate"/>
                          </w:r>
                          <w:r w:rsidR="004C7F91">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6.65pt;margin-top:785.2pt;width:2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" filled="f" stroked="f">
              <v:textbox inset="0,0,0,0">
                <w:txbxContent>
                  <w:p w:rsidR="00DD1272" w:rsidRDefault="00A80F81">
                    <w:pPr>
                      <w:spacing w:before="10"/>
                      <w:ind w:left="40"/>
                      <w:rPr>
                        <w:sz w:val="24"/>
                      </w:rPr>
                    </w:pPr>
                    <w:r>
                      <w:fldChar w:fldCharType="begin"/>
                    </w:r>
                    <w:r>
                      <w:rPr>
                        <w:sz w:val="24"/>
                      </w:rPr>
                      <w:instrText xml:space="preserve"> PAGE </w:instrText>
                    </w:r>
                    <w:r>
                      <w:fldChar w:fldCharType="separate"/>
                    </w:r>
                    <w:r w:rsidR="004C7F91">
                      <w:rPr>
                        <w:noProof/>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9AA" w:rsidRDefault="005649AA">
      <w:r>
        <w:separator/>
      </w:r>
    </w:p>
  </w:footnote>
  <w:footnote w:type="continuationSeparator" w:id="0">
    <w:p w:rsidR="005649AA" w:rsidRDefault="00564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730C8"/>
    <w:multiLevelType w:val="hybridMultilevel"/>
    <w:tmpl w:val="2448671E"/>
    <w:lvl w:ilvl="0" w:tplc="7124D89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8E7148"/>
    <w:multiLevelType w:val="hybridMultilevel"/>
    <w:tmpl w:val="4E4E5BAE"/>
    <w:lvl w:ilvl="0" w:tplc="A68A99A0">
      <w:start w:val="1"/>
      <w:numFmt w:val="decimal"/>
      <w:lvlText w:val="%1."/>
      <w:lvlJc w:val="left"/>
      <w:pPr>
        <w:ind w:left="112" w:hanging="240"/>
      </w:pPr>
      <w:rPr>
        <w:rFonts w:ascii="Times New Roman" w:eastAsia="Times New Roman" w:hAnsi="Times New Roman" w:cs="Times New Roman" w:hint="default"/>
        <w:w w:val="100"/>
        <w:sz w:val="24"/>
        <w:szCs w:val="24"/>
        <w:lang w:val="uk" w:eastAsia="uk" w:bidi="uk"/>
      </w:rPr>
    </w:lvl>
    <w:lvl w:ilvl="1" w:tplc="26B8EB26">
      <w:numFmt w:val="bullet"/>
      <w:lvlText w:val="•"/>
      <w:lvlJc w:val="left"/>
      <w:pPr>
        <w:ind w:left="1094" w:hanging="240"/>
      </w:pPr>
      <w:rPr>
        <w:rFonts w:hint="default"/>
        <w:lang w:val="uk" w:eastAsia="uk" w:bidi="uk"/>
      </w:rPr>
    </w:lvl>
    <w:lvl w:ilvl="2" w:tplc="9EFA67A0">
      <w:numFmt w:val="bullet"/>
      <w:lvlText w:val="•"/>
      <w:lvlJc w:val="left"/>
      <w:pPr>
        <w:ind w:left="2069" w:hanging="240"/>
      </w:pPr>
      <w:rPr>
        <w:rFonts w:hint="default"/>
        <w:lang w:val="uk" w:eastAsia="uk" w:bidi="uk"/>
      </w:rPr>
    </w:lvl>
    <w:lvl w:ilvl="3" w:tplc="BCC210A6">
      <w:numFmt w:val="bullet"/>
      <w:lvlText w:val="•"/>
      <w:lvlJc w:val="left"/>
      <w:pPr>
        <w:ind w:left="3043" w:hanging="240"/>
      </w:pPr>
      <w:rPr>
        <w:rFonts w:hint="default"/>
        <w:lang w:val="uk" w:eastAsia="uk" w:bidi="uk"/>
      </w:rPr>
    </w:lvl>
    <w:lvl w:ilvl="4" w:tplc="0AD63774">
      <w:numFmt w:val="bullet"/>
      <w:lvlText w:val="•"/>
      <w:lvlJc w:val="left"/>
      <w:pPr>
        <w:ind w:left="4018" w:hanging="240"/>
      </w:pPr>
      <w:rPr>
        <w:rFonts w:hint="default"/>
        <w:lang w:val="uk" w:eastAsia="uk" w:bidi="uk"/>
      </w:rPr>
    </w:lvl>
    <w:lvl w:ilvl="5" w:tplc="DA42BD72">
      <w:numFmt w:val="bullet"/>
      <w:lvlText w:val="•"/>
      <w:lvlJc w:val="left"/>
      <w:pPr>
        <w:ind w:left="4993" w:hanging="240"/>
      </w:pPr>
      <w:rPr>
        <w:rFonts w:hint="default"/>
        <w:lang w:val="uk" w:eastAsia="uk" w:bidi="uk"/>
      </w:rPr>
    </w:lvl>
    <w:lvl w:ilvl="6" w:tplc="38CE8C4E">
      <w:numFmt w:val="bullet"/>
      <w:lvlText w:val="•"/>
      <w:lvlJc w:val="left"/>
      <w:pPr>
        <w:ind w:left="5967" w:hanging="240"/>
      </w:pPr>
      <w:rPr>
        <w:rFonts w:hint="default"/>
        <w:lang w:val="uk" w:eastAsia="uk" w:bidi="uk"/>
      </w:rPr>
    </w:lvl>
    <w:lvl w:ilvl="7" w:tplc="FA985D80">
      <w:numFmt w:val="bullet"/>
      <w:lvlText w:val="•"/>
      <w:lvlJc w:val="left"/>
      <w:pPr>
        <w:ind w:left="6942" w:hanging="240"/>
      </w:pPr>
      <w:rPr>
        <w:rFonts w:hint="default"/>
        <w:lang w:val="uk" w:eastAsia="uk" w:bidi="uk"/>
      </w:rPr>
    </w:lvl>
    <w:lvl w:ilvl="8" w:tplc="50E6E83A">
      <w:numFmt w:val="bullet"/>
      <w:lvlText w:val="•"/>
      <w:lvlJc w:val="left"/>
      <w:pPr>
        <w:ind w:left="7917" w:hanging="240"/>
      </w:pPr>
      <w:rPr>
        <w:rFonts w:hint="default"/>
        <w:lang w:val="uk" w:eastAsia="uk" w:bidi="uk"/>
      </w:rPr>
    </w:lvl>
  </w:abstractNum>
  <w:abstractNum w:abstractNumId="2">
    <w:nsid w:val="4FFC475B"/>
    <w:multiLevelType w:val="hybridMultilevel"/>
    <w:tmpl w:val="3D98557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8E1"/>
    <w:rsid w:val="00090C89"/>
    <w:rsid w:val="000E64AE"/>
    <w:rsid w:val="00145017"/>
    <w:rsid w:val="00230562"/>
    <w:rsid w:val="00244E63"/>
    <w:rsid w:val="00255836"/>
    <w:rsid w:val="002A1DE2"/>
    <w:rsid w:val="003260C1"/>
    <w:rsid w:val="00355283"/>
    <w:rsid w:val="00437B3C"/>
    <w:rsid w:val="004C7F91"/>
    <w:rsid w:val="005649AA"/>
    <w:rsid w:val="00587061"/>
    <w:rsid w:val="00720DDE"/>
    <w:rsid w:val="008F68E6"/>
    <w:rsid w:val="00900D46"/>
    <w:rsid w:val="00977E16"/>
    <w:rsid w:val="00985010"/>
    <w:rsid w:val="00A25AF0"/>
    <w:rsid w:val="00A41B8D"/>
    <w:rsid w:val="00A51295"/>
    <w:rsid w:val="00A80F81"/>
    <w:rsid w:val="00AB13D5"/>
    <w:rsid w:val="00AD38E5"/>
    <w:rsid w:val="00B13091"/>
    <w:rsid w:val="00B158E1"/>
    <w:rsid w:val="00C166F1"/>
    <w:rsid w:val="00D8035D"/>
    <w:rsid w:val="00DD1272"/>
    <w:rsid w:val="00E41DC9"/>
    <w:rsid w:val="00E51AC5"/>
    <w:rsid w:val="00F557CD"/>
    <w:rsid w:val="00F86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val="uk" w:eastAsia="uk"/>
    </w:rPr>
  </w:style>
  <w:style w:type="paragraph" w:styleId="1">
    <w:name w:val="heading 1"/>
    <w:basedOn w:val="a"/>
    <w:uiPriority w:val="1"/>
    <w:qFormat/>
    <w:pPr>
      <w:ind w:left="112" w:hanging="63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pPr>
      <w:ind w:left="112" w:firstLine="708"/>
      <w:jc w:val="both"/>
    </w:pPr>
    <w:rPr>
      <w:sz w:val="28"/>
      <w:szCs w:val="28"/>
    </w:rPr>
  </w:style>
  <w:style w:type="paragraph" w:styleId="a5">
    <w:name w:val="List Paragraph"/>
    <w:basedOn w:val="a"/>
    <w:uiPriority w:val="1"/>
    <w:qFormat/>
    <w:pPr>
      <w:ind w:left="112" w:firstLine="709"/>
      <w:jc w:val="both"/>
    </w:pPr>
  </w:style>
  <w:style w:type="paragraph" w:customStyle="1" w:styleId="TableParagraph">
    <w:name w:val="Table Paragraph"/>
    <w:basedOn w:val="a"/>
    <w:uiPriority w:val="1"/>
    <w:qFormat/>
  </w:style>
  <w:style w:type="paragraph" w:customStyle="1" w:styleId="rvps2">
    <w:name w:val="rvps2"/>
    <w:basedOn w:val="a"/>
    <w:rsid w:val="00355283"/>
    <w:pPr>
      <w:widowControl/>
      <w:autoSpaceDE/>
      <w:autoSpaceDN/>
      <w:spacing w:before="100" w:beforeAutospacing="1" w:after="100" w:afterAutospacing="1"/>
    </w:pPr>
    <w:rPr>
      <w:sz w:val="24"/>
      <w:szCs w:val="24"/>
      <w:lang w:val="ru-RU" w:eastAsia="ru-RU"/>
    </w:rPr>
  </w:style>
  <w:style w:type="character" w:customStyle="1" w:styleId="rvts46">
    <w:name w:val="rvts46"/>
    <w:basedOn w:val="a0"/>
    <w:rsid w:val="00355283"/>
  </w:style>
  <w:style w:type="character" w:styleId="a6">
    <w:name w:val="Hyperlink"/>
    <w:uiPriority w:val="99"/>
    <w:semiHidden/>
    <w:unhideWhenUsed/>
    <w:rsid w:val="00355283"/>
    <w:rPr>
      <w:color w:val="0000FF"/>
      <w:u w:val="single"/>
    </w:rPr>
  </w:style>
  <w:style w:type="character" w:customStyle="1" w:styleId="a4">
    <w:name w:val="Основной текст Знак"/>
    <w:link w:val="a3"/>
    <w:uiPriority w:val="1"/>
    <w:rsid w:val="00AB13D5"/>
    <w:rPr>
      <w:rFonts w:ascii="Times New Roman" w:eastAsia="Times New Roman" w:hAnsi="Times New Roman" w:cs="Times New Roman"/>
      <w:sz w:val="28"/>
      <w:szCs w:val="28"/>
      <w:lang w:val="uk" w:eastAsia="uk"/>
    </w:rPr>
  </w:style>
  <w:style w:type="paragraph" w:styleId="HTML">
    <w:name w:val="HTML Preformatted"/>
    <w:basedOn w:val="a"/>
    <w:link w:val="HTML0"/>
    <w:uiPriority w:val="99"/>
    <w:unhideWhenUsed/>
    <w:rsid w:val="00AB13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link w:val="HTML"/>
    <w:uiPriority w:val="99"/>
    <w:rsid w:val="00AB13D5"/>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val="uk" w:eastAsia="uk"/>
    </w:rPr>
  </w:style>
  <w:style w:type="paragraph" w:styleId="1">
    <w:name w:val="heading 1"/>
    <w:basedOn w:val="a"/>
    <w:uiPriority w:val="1"/>
    <w:qFormat/>
    <w:pPr>
      <w:ind w:left="112" w:hanging="63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pPr>
      <w:ind w:left="112" w:firstLine="708"/>
      <w:jc w:val="both"/>
    </w:pPr>
    <w:rPr>
      <w:sz w:val="28"/>
      <w:szCs w:val="28"/>
    </w:rPr>
  </w:style>
  <w:style w:type="paragraph" w:styleId="a5">
    <w:name w:val="List Paragraph"/>
    <w:basedOn w:val="a"/>
    <w:uiPriority w:val="1"/>
    <w:qFormat/>
    <w:pPr>
      <w:ind w:left="112" w:firstLine="709"/>
      <w:jc w:val="both"/>
    </w:pPr>
  </w:style>
  <w:style w:type="paragraph" w:customStyle="1" w:styleId="TableParagraph">
    <w:name w:val="Table Paragraph"/>
    <w:basedOn w:val="a"/>
    <w:uiPriority w:val="1"/>
    <w:qFormat/>
  </w:style>
  <w:style w:type="paragraph" w:customStyle="1" w:styleId="rvps2">
    <w:name w:val="rvps2"/>
    <w:basedOn w:val="a"/>
    <w:rsid w:val="00355283"/>
    <w:pPr>
      <w:widowControl/>
      <w:autoSpaceDE/>
      <w:autoSpaceDN/>
      <w:spacing w:before="100" w:beforeAutospacing="1" w:after="100" w:afterAutospacing="1"/>
    </w:pPr>
    <w:rPr>
      <w:sz w:val="24"/>
      <w:szCs w:val="24"/>
      <w:lang w:val="ru-RU" w:eastAsia="ru-RU"/>
    </w:rPr>
  </w:style>
  <w:style w:type="character" w:customStyle="1" w:styleId="rvts46">
    <w:name w:val="rvts46"/>
    <w:basedOn w:val="a0"/>
    <w:rsid w:val="00355283"/>
  </w:style>
  <w:style w:type="character" w:styleId="a6">
    <w:name w:val="Hyperlink"/>
    <w:uiPriority w:val="99"/>
    <w:semiHidden/>
    <w:unhideWhenUsed/>
    <w:rsid w:val="00355283"/>
    <w:rPr>
      <w:color w:val="0000FF"/>
      <w:u w:val="single"/>
    </w:rPr>
  </w:style>
  <w:style w:type="character" w:customStyle="1" w:styleId="a4">
    <w:name w:val="Основной текст Знак"/>
    <w:link w:val="a3"/>
    <w:uiPriority w:val="1"/>
    <w:rsid w:val="00AB13D5"/>
    <w:rPr>
      <w:rFonts w:ascii="Times New Roman" w:eastAsia="Times New Roman" w:hAnsi="Times New Roman" w:cs="Times New Roman"/>
      <w:sz w:val="28"/>
      <w:szCs w:val="28"/>
      <w:lang w:val="uk" w:eastAsia="uk"/>
    </w:rPr>
  </w:style>
  <w:style w:type="paragraph" w:styleId="HTML">
    <w:name w:val="HTML Preformatted"/>
    <w:basedOn w:val="a"/>
    <w:link w:val="HTML0"/>
    <w:uiPriority w:val="99"/>
    <w:unhideWhenUsed/>
    <w:rsid w:val="00AB13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link w:val="HTML"/>
    <w:uiPriority w:val="99"/>
    <w:rsid w:val="00AB13D5"/>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768590">
      <w:bodyDiv w:val="1"/>
      <w:marLeft w:val="0"/>
      <w:marRight w:val="0"/>
      <w:marTop w:val="0"/>
      <w:marBottom w:val="0"/>
      <w:divBdr>
        <w:top w:val="none" w:sz="0" w:space="0" w:color="auto"/>
        <w:left w:val="none" w:sz="0" w:space="0" w:color="auto"/>
        <w:bottom w:val="none" w:sz="0" w:space="0" w:color="auto"/>
        <w:right w:val="none" w:sz="0" w:space="0" w:color="auto"/>
      </w:divBdr>
    </w:div>
    <w:div w:id="2073457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2;&#1086;&#1080;%20&#1076;&#1086;&#1082;&#1091;&#1084;&#1077;&#1085;&#1090;&#1099;\&#1047;&#1072;&#1075;&#1088;&#1091;&#1079;&#1082;&#1080;\&#1058;&#1045;&#1047;&#1048;&#1057;_&#1065;&#1077;&#1075;&#1083;&#1086;&#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ТЕЗИС_Щеглова</Template>
  <TotalTime>41</TotalTime>
  <Pages>1</Pages>
  <Words>1508</Words>
  <Characters>8598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10086</CharactersWithSpaces>
  <SharedDoc>false</SharedDoc>
  <HLinks>
    <vt:vector size="12" baseType="variant">
      <vt:variant>
        <vt:i4>4456474</vt:i4>
      </vt:variant>
      <vt:variant>
        <vt:i4>3</vt:i4>
      </vt:variant>
      <vt:variant>
        <vt:i4>0</vt:i4>
      </vt:variant>
      <vt:variant>
        <vt:i4>5</vt:i4>
      </vt:variant>
      <vt:variant>
        <vt:lpwstr>http://zakon.rada.gov.ua/laws/show/1711-19</vt:lpwstr>
      </vt:variant>
      <vt:variant>
        <vt:lpwstr>n7</vt:lpwstr>
      </vt:variant>
      <vt:variant>
        <vt:i4>5308510</vt:i4>
      </vt:variant>
      <vt:variant>
        <vt:i4>0</vt:i4>
      </vt:variant>
      <vt:variant>
        <vt:i4>0</vt:i4>
      </vt:variant>
      <vt:variant>
        <vt:i4>5</vt:i4>
      </vt:variant>
      <vt:variant>
        <vt:lpwstr>http://zakon.rada.gov.ua/laws/show/601-17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Катя</cp:lastModifiedBy>
  <cp:revision>11</cp:revision>
  <dcterms:created xsi:type="dcterms:W3CDTF">2019-02-28T19:02:00Z</dcterms:created>
  <dcterms:modified xsi:type="dcterms:W3CDTF">2019-03-31T16:01:00Z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2010</vt:lpwstr>
  </property>
  <property fmtid="{D5CDD505-2E9C-101B-9397-08002B2CF9AE}" pid="4" name="LastSaved">
    <vt:filetime>2018-12-10T00:00:00Z</vt:filetime>
  </property>
</Properties>
</file>