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4" w:rsidRDefault="00FC4CC2" w:rsidP="00E579AC">
      <w:pPr>
        <w:ind w:firstLine="0"/>
        <w:rPr>
          <w:b/>
          <w:szCs w:val="28"/>
          <w:lang w:val="uk-UA"/>
        </w:rPr>
      </w:pPr>
      <w:r w:rsidRPr="00B16D42">
        <w:rPr>
          <w:b/>
          <w:szCs w:val="28"/>
          <w:lang w:val="uk-UA"/>
        </w:rPr>
        <w:t>УДОСКОНАЛЕННЯ МЕХАНІЗМІВ ВИКОРИСТАННЯ СТАНДАРТІВ</w:t>
      </w:r>
      <w:r w:rsidRPr="00B16D42">
        <w:rPr>
          <w:b/>
          <w:szCs w:val="28"/>
        </w:rPr>
        <w:t xml:space="preserve"> </w:t>
      </w:r>
      <w:r w:rsidRPr="00B16D42">
        <w:rPr>
          <w:b/>
          <w:szCs w:val="28"/>
          <w:lang w:val="uk-UA"/>
        </w:rPr>
        <w:t>FIDIC У СФЕРІ БУДІВ</w:t>
      </w:r>
      <w:r w:rsidR="00E579AC">
        <w:rPr>
          <w:b/>
          <w:szCs w:val="28"/>
          <w:lang w:val="uk-UA"/>
        </w:rPr>
        <w:t>НИЦТВА</w:t>
      </w:r>
    </w:p>
    <w:p w:rsidR="00FA2D65" w:rsidRPr="00FA2D65" w:rsidRDefault="00FA2D65" w:rsidP="00FA2D65">
      <w:pPr>
        <w:pStyle w:val="a0"/>
        <w:rPr>
          <w:lang w:val="uk-UA"/>
        </w:rPr>
      </w:pPr>
    </w:p>
    <w:p w:rsidR="00FC4CC2" w:rsidRDefault="00FC4CC2" w:rsidP="00D43A51">
      <w:pPr>
        <w:ind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А. В. ДОМБРОВСЬКА, </w:t>
      </w:r>
      <w:bookmarkStart w:id="0" w:name="_GoBack"/>
      <w:bookmarkEnd w:id="0"/>
    </w:p>
    <w:p w:rsidR="00D43A51" w:rsidRDefault="00FC4CC2" w:rsidP="00D43A51">
      <w:pPr>
        <w:ind w:firstLine="0"/>
        <w:rPr>
          <w:rFonts w:cs="Times New Roman"/>
          <w:szCs w:val="28"/>
        </w:rPr>
      </w:pPr>
      <w:r w:rsidRPr="00E83D99">
        <w:rPr>
          <w:rFonts w:cs="Times New Roman"/>
          <w:szCs w:val="28"/>
        </w:rPr>
        <w:t xml:space="preserve">канд. </w:t>
      </w:r>
      <w:proofErr w:type="spellStart"/>
      <w:r>
        <w:rPr>
          <w:rFonts w:cs="Times New Roman"/>
          <w:szCs w:val="28"/>
        </w:rPr>
        <w:t>юрид</w:t>
      </w:r>
      <w:proofErr w:type="spellEnd"/>
      <w:r>
        <w:rPr>
          <w:rFonts w:cs="Times New Roman"/>
          <w:szCs w:val="28"/>
        </w:rPr>
        <w:t>. наук, доц.</w:t>
      </w:r>
      <w:r w:rsidR="00D43A51">
        <w:rPr>
          <w:rFonts w:cs="Times New Roman"/>
          <w:szCs w:val="28"/>
        </w:rPr>
        <w:t>,</w:t>
      </w:r>
    </w:p>
    <w:p w:rsidR="00FC4CC2" w:rsidRPr="00E83D99" w:rsidRDefault="00D43A51" w:rsidP="00D43A51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доц.</w:t>
      </w:r>
      <w:r w:rsidR="00FC4CC2" w:rsidRPr="00E83D99">
        <w:rPr>
          <w:rFonts w:cs="Times New Roman"/>
          <w:szCs w:val="28"/>
        </w:rPr>
        <w:t xml:space="preserve"> </w:t>
      </w:r>
      <w:r w:rsidR="00FC4CC2">
        <w:rPr>
          <w:rFonts w:cs="Times New Roman"/>
          <w:szCs w:val="28"/>
        </w:rPr>
        <w:t>к</w:t>
      </w:r>
      <w:r w:rsidR="00FC4CC2" w:rsidRPr="00E83D99">
        <w:rPr>
          <w:rFonts w:cs="Times New Roman"/>
          <w:szCs w:val="28"/>
        </w:rPr>
        <w:t xml:space="preserve">афедри правового </w:t>
      </w:r>
      <w:proofErr w:type="spellStart"/>
      <w:r w:rsidR="00FC4CC2" w:rsidRPr="00E83D99">
        <w:rPr>
          <w:rFonts w:cs="Times New Roman"/>
          <w:szCs w:val="28"/>
        </w:rPr>
        <w:t>забезпечення</w:t>
      </w:r>
      <w:proofErr w:type="spellEnd"/>
      <w:r w:rsidR="00FC4CC2" w:rsidRPr="00E83D99">
        <w:rPr>
          <w:rFonts w:cs="Times New Roman"/>
          <w:szCs w:val="28"/>
        </w:rPr>
        <w:t xml:space="preserve"> </w:t>
      </w:r>
      <w:proofErr w:type="spellStart"/>
      <w:r w:rsidR="00FC4CC2" w:rsidRPr="00E83D99">
        <w:rPr>
          <w:rFonts w:cs="Times New Roman"/>
          <w:szCs w:val="28"/>
        </w:rPr>
        <w:t>господарської</w:t>
      </w:r>
      <w:proofErr w:type="spellEnd"/>
      <w:r w:rsidR="00FC4CC2" w:rsidRPr="00E83D99">
        <w:rPr>
          <w:rFonts w:cs="Times New Roman"/>
          <w:szCs w:val="28"/>
        </w:rPr>
        <w:t xml:space="preserve"> </w:t>
      </w:r>
      <w:proofErr w:type="spellStart"/>
      <w:r w:rsidR="00FC4CC2" w:rsidRPr="00E83D99">
        <w:rPr>
          <w:rFonts w:cs="Times New Roman"/>
          <w:szCs w:val="28"/>
        </w:rPr>
        <w:t>діяльності</w:t>
      </w:r>
      <w:proofErr w:type="spellEnd"/>
    </w:p>
    <w:p w:rsidR="00FC4CC2" w:rsidRPr="00C57566" w:rsidRDefault="00FC4CC2" w:rsidP="00D43A51">
      <w:pPr>
        <w:ind w:firstLine="0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caps/>
          <w:szCs w:val="28"/>
          <w:lang w:val="uk-UA" w:eastAsia="ru-RU"/>
        </w:rPr>
        <w:t xml:space="preserve">А.Є.СеРЕДА, </w:t>
      </w:r>
      <w:r w:rsidRPr="00AA4A53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43A51">
        <w:rPr>
          <w:rFonts w:eastAsia="Times New Roman" w:cs="Times New Roman"/>
          <w:szCs w:val="28"/>
          <w:lang w:val="uk-UA" w:eastAsia="ru-RU"/>
        </w:rPr>
        <w:t>студ</w:t>
      </w:r>
      <w:proofErr w:type="spellEnd"/>
      <w:r w:rsidR="00D43A51">
        <w:rPr>
          <w:rFonts w:eastAsia="Times New Roman" w:cs="Times New Roman"/>
          <w:szCs w:val="28"/>
          <w:lang w:val="uk-UA" w:eastAsia="ru-RU"/>
        </w:rPr>
        <w:t>.</w:t>
      </w:r>
      <w:r w:rsidRPr="00C57566">
        <w:rPr>
          <w:rFonts w:eastAsia="Times New Roman" w:cs="Times New Roman"/>
          <w:i/>
          <w:szCs w:val="28"/>
          <w:lang w:val="uk-UA" w:eastAsia="ru-RU"/>
        </w:rPr>
        <w:t xml:space="preserve"> </w:t>
      </w:r>
    </w:p>
    <w:p w:rsidR="00FC4CC2" w:rsidRPr="00E83D99" w:rsidRDefault="00FC4CC2" w:rsidP="00D43A51">
      <w:pPr>
        <w:ind w:firstLine="0"/>
        <w:rPr>
          <w:rFonts w:cs="Times New Roman"/>
          <w:i/>
          <w:szCs w:val="28"/>
        </w:rPr>
      </w:pPr>
      <w:proofErr w:type="spellStart"/>
      <w:r w:rsidRPr="00E83D99">
        <w:rPr>
          <w:rFonts w:cs="Times New Roman"/>
          <w:i/>
          <w:szCs w:val="28"/>
        </w:rPr>
        <w:t>Харківський</w:t>
      </w:r>
      <w:proofErr w:type="spellEnd"/>
      <w:r w:rsidRPr="00E83D99">
        <w:rPr>
          <w:rFonts w:cs="Times New Roman"/>
          <w:i/>
          <w:szCs w:val="28"/>
        </w:rPr>
        <w:t xml:space="preserve"> </w:t>
      </w:r>
      <w:proofErr w:type="spellStart"/>
      <w:r w:rsidRPr="00E83D99">
        <w:rPr>
          <w:rFonts w:cs="Times New Roman"/>
          <w:i/>
          <w:szCs w:val="28"/>
        </w:rPr>
        <w:t>національний</w:t>
      </w:r>
      <w:proofErr w:type="spellEnd"/>
      <w:r w:rsidRPr="00E83D99">
        <w:rPr>
          <w:rFonts w:cs="Times New Roman"/>
          <w:i/>
          <w:szCs w:val="28"/>
        </w:rPr>
        <w:t xml:space="preserve"> </w:t>
      </w:r>
      <w:proofErr w:type="spellStart"/>
      <w:r w:rsidRPr="00E83D99">
        <w:rPr>
          <w:rFonts w:cs="Times New Roman"/>
          <w:i/>
          <w:szCs w:val="28"/>
        </w:rPr>
        <w:t>університет</w:t>
      </w:r>
      <w:proofErr w:type="spellEnd"/>
      <w:r w:rsidRPr="00E83D99">
        <w:rPr>
          <w:rFonts w:cs="Times New Roman"/>
          <w:i/>
          <w:szCs w:val="28"/>
        </w:rPr>
        <w:t xml:space="preserve"> </w:t>
      </w:r>
      <w:proofErr w:type="spellStart"/>
      <w:r w:rsidRPr="00E83D99">
        <w:rPr>
          <w:rFonts w:cs="Times New Roman"/>
          <w:i/>
          <w:szCs w:val="28"/>
        </w:rPr>
        <w:t>міського</w:t>
      </w:r>
      <w:proofErr w:type="spellEnd"/>
      <w:r w:rsidRPr="00E83D99">
        <w:rPr>
          <w:rFonts w:cs="Times New Roman"/>
          <w:i/>
          <w:szCs w:val="28"/>
        </w:rPr>
        <w:t xml:space="preserve"> </w:t>
      </w:r>
      <w:proofErr w:type="spellStart"/>
      <w:r w:rsidRPr="00E83D99">
        <w:rPr>
          <w:rFonts w:cs="Times New Roman"/>
          <w:i/>
          <w:szCs w:val="28"/>
        </w:rPr>
        <w:t>господарства</w:t>
      </w:r>
      <w:proofErr w:type="spellEnd"/>
    </w:p>
    <w:p w:rsidR="00FC4CC2" w:rsidRPr="00E6113F" w:rsidRDefault="00FC4CC2" w:rsidP="00D43A51">
      <w:pPr>
        <w:ind w:firstLine="0"/>
        <w:rPr>
          <w:rFonts w:cs="Times New Roman"/>
          <w:b/>
          <w:szCs w:val="28"/>
        </w:rPr>
      </w:pPr>
      <w:r w:rsidRPr="00E83D99">
        <w:rPr>
          <w:rFonts w:cs="Times New Roman"/>
          <w:i/>
          <w:szCs w:val="28"/>
        </w:rPr>
        <w:t>імені О. М. Бекетова, м.</w:t>
      </w:r>
      <w:r>
        <w:rPr>
          <w:rFonts w:cs="Times New Roman"/>
          <w:i/>
          <w:szCs w:val="28"/>
        </w:rPr>
        <w:t xml:space="preserve"> </w:t>
      </w:r>
      <w:proofErr w:type="spellStart"/>
      <w:r w:rsidRPr="00E83D99">
        <w:rPr>
          <w:rFonts w:cs="Times New Roman"/>
          <w:i/>
          <w:szCs w:val="28"/>
        </w:rPr>
        <w:t>Харкі</w:t>
      </w:r>
      <w:proofErr w:type="gramStart"/>
      <w:r w:rsidRPr="00E83D99">
        <w:rPr>
          <w:rFonts w:cs="Times New Roman"/>
          <w:i/>
          <w:szCs w:val="28"/>
        </w:rPr>
        <w:t>в</w:t>
      </w:r>
      <w:proofErr w:type="spellEnd"/>
      <w:proofErr w:type="gramEnd"/>
    </w:p>
    <w:p w:rsidR="00B16D42" w:rsidRPr="00B16D42" w:rsidRDefault="00B16D42" w:rsidP="00C01C64">
      <w:pPr>
        <w:pStyle w:val="a0"/>
        <w:jc w:val="left"/>
        <w:rPr>
          <w:lang w:val="uk-UA"/>
        </w:rPr>
      </w:pPr>
    </w:p>
    <w:p w:rsidR="007776A2" w:rsidRDefault="00C922E4" w:rsidP="003E289B">
      <w:pPr>
        <w:rPr>
          <w:lang w:val="uk-UA"/>
        </w:rPr>
      </w:pPr>
      <w:r w:rsidRPr="00C922E4">
        <w:rPr>
          <w:lang w:val="uk-UA"/>
        </w:rPr>
        <w:t>Питання про перегляд існуючої нормативно-правової бази у сфері будівництва</w:t>
      </w:r>
      <w:r w:rsidR="006811AD">
        <w:rPr>
          <w:lang w:val="uk-UA"/>
        </w:rPr>
        <w:t xml:space="preserve"> та вдосконалення інфраструктури з допомогою інновацій</w:t>
      </w:r>
      <w:r w:rsidRPr="00C922E4">
        <w:rPr>
          <w:lang w:val="uk-UA"/>
        </w:rPr>
        <w:t xml:space="preserve"> постало перед державою</w:t>
      </w:r>
      <w:r>
        <w:rPr>
          <w:lang w:val="uk-UA"/>
        </w:rPr>
        <w:t xml:space="preserve"> ще</w:t>
      </w:r>
      <w:r w:rsidRPr="00C922E4">
        <w:rPr>
          <w:lang w:val="uk-UA"/>
        </w:rPr>
        <w:t xml:space="preserve"> з моменту здобуття Україною незалежності.</w:t>
      </w:r>
      <w:r>
        <w:rPr>
          <w:lang w:val="uk-UA"/>
        </w:rPr>
        <w:t xml:space="preserve"> </w:t>
      </w:r>
    </w:p>
    <w:p w:rsidR="00AC078D" w:rsidRDefault="006811AD" w:rsidP="00AC078D">
      <w:pPr>
        <w:rPr>
          <w:lang w:val="uk-UA"/>
        </w:rPr>
      </w:pPr>
      <w:r>
        <w:rPr>
          <w:lang w:val="uk-UA"/>
        </w:rPr>
        <w:t>В</w:t>
      </w:r>
      <w:r w:rsidRPr="006811AD">
        <w:rPr>
          <w:lang w:val="uk-UA"/>
        </w:rPr>
        <w:t>изначення інновації певною мірою знайшли своє відтворення у статті 1 Закону України "Про інноваційну діяльність", де інновації - 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виробництва і (або) соціальної сфери.</w:t>
      </w:r>
    </w:p>
    <w:p w:rsidR="006811AD" w:rsidRPr="00AC078D" w:rsidRDefault="006811AD" w:rsidP="00AC078D">
      <w:pPr>
        <w:rPr>
          <w:lang w:val="uk-UA"/>
        </w:rPr>
      </w:pPr>
      <w:r w:rsidRPr="006811AD">
        <w:rPr>
          <w:lang w:val="uk-UA"/>
        </w:rPr>
        <w:t>Інноваційна діяльність, як і базова категорія «інновація», не має однозначного визначення серед науковців, а визначення інноваційної діяльності в законодавстві України не узгоджені між собою.</w:t>
      </w:r>
    </w:p>
    <w:p w:rsidR="007776A2" w:rsidRPr="00350544" w:rsidRDefault="007776A2" w:rsidP="003E289B">
      <w:pPr>
        <w:rPr>
          <w:lang w:val="uk-UA"/>
        </w:rPr>
      </w:pPr>
      <w:r w:rsidRPr="00FB68B6">
        <w:rPr>
          <w:lang w:val="uk-UA"/>
        </w:rPr>
        <w:t>Одним із шляхів вирішення даної проблеми є впровадження в Україні типових форм контрактів Міжнародної федерації інженерів-консультантів (</w:t>
      </w:r>
      <w:r>
        <w:t>FIDIC</w:t>
      </w:r>
      <w:r w:rsidRPr="00FB68B6">
        <w:rPr>
          <w:lang w:val="uk-UA"/>
        </w:rPr>
        <w:t xml:space="preserve">) і приведення чинної нормативної бази у сфері будівництва у відповідність з міжнародними нормами. </w:t>
      </w:r>
      <w:r w:rsidRPr="00350544">
        <w:rPr>
          <w:lang w:val="uk-UA"/>
        </w:rPr>
        <w:t xml:space="preserve">Ця робота вже ведеться в </w:t>
      </w:r>
      <w:r w:rsidR="00AC078D">
        <w:rPr>
          <w:lang w:val="uk-UA"/>
        </w:rPr>
        <w:t>Україні</w:t>
      </w:r>
      <w:r w:rsidRPr="00350544">
        <w:rPr>
          <w:lang w:val="uk-UA"/>
        </w:rPr>
        <w:t xml:space="preserve"> кілька років, але зараз саме час діяти більш рішуче, від цього залежить зниження рівня корупції та привабливість України для потенційних інвесторів.</w:t>
      </w:r>
    </w:p>
    <w:p w:rsidR="007776A2" w:rsidRPr="00350544" w:rsidRDefault="007776A2" w:rsidP="003E289B">
      <w:pPr>
        <w:rPr>
          <w:lang w:val="uk-UA"/>
        </w:rPr>
      </w:pPr>
      <w:r w:rsidRPr="00350544">
        <w:rPr>
          <w:lang w:val="uk-UA"/>
        </w:rPr>
        <w:lastRenderedPageBreak/>
        <w:t>Форми контрактів Міжнародної федерації інженерів-консультантів (</w:t>
      </w:r>
      <w:r>
        <w:t>FIDIC</w:t>
      </w:r>
      <w:r w:rsidRPr="00350544">
        <w:rPr>
          <w:lang w:val="uk-UA"/>
        </w:rPr>
        <w:t xml:space="preserve">) об'єднують досвід управління проектами будівництва і застосовуються в більш ніж 75 країнах світу. </w:t>
      </w:r>
    </w:p>
    <w:p w:rsidR="007776A2" w:rsidRPr="00350544" w:rsidRDefault="007776A2" w:rsidP="003E289B">
      <w:r>
        <w:t xml:space="preserve">Головна </w:t>
      </w:r>
      <w:proofErr w:type="spellStart"/>
      <w:r>
        <w:t>перевага</w:t>
      </w:r>
      <w:proofErr w:type="spellEnd"/>
      <w:r>
        <w:t xml:space="preserve"> контракту FIDIC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універсальність</w:t>
      </w:r>
      <w:proofErr w:type="spellEnd"/>
      <w:r>
        <w:t xml:space="preserve"> і </w:t>
      </w:r>
      <w:proofErr w:type="spellStart"/>
      <w:r>
        <w:t>завершеність</w:t>
      </w:r>
      <w:proofErr w:type="spellEnd"/>
      <w:r>
        <w:t xml:space="preserve">. Не треба </w:t>
      </w:r>
      <w:proofErr w:type="spellStart"/>
      <w:r>
        <w:t>вигадувати</w:t>
      </w:r>
      <w:proofErr w:type="spellEnd"/>
      <w:r>
        <w:t xml:space="preserve"> </w:t>
      </w:r>
      <w:proofErr w:type="spellStart"/>
      <w:r>
        <w:t>чітку</w:t>
      </w:r>
      <w:proofErr w:type="spellEnd"/>
      <w:r>
        <w:t xml:space="preserve"> модель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підрядника</w:t>
      </w:r>
      <w:proofErr w:type="spellEnd"/>
      <w:r>
        <w:t xml:space="preserve"> і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вона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і </w:t>
      </w:r>
      <w:proofErr w:type="spellStart"/>
      <w:r>
        <w:t>перевірена</w:t>
      </w:r>
      <w:proofErr w:type="spellEnd"/>
      <w:r>
        <w:t xml:space="preserve"> роками в десятках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. Контракт FIDIC </w:t>
      </w:r>
      <w:proofErr w:type="spellStart"/>
      <w:r>
        <w:t>розумно</w:t>
      </w:r>
      <w:proofErr w:type="spellEnd"/>
      <w:r>
        <w:t xml:space="preserve">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і </w:t>
      </w:r>
      <w:proofErr w:type="spellStart"/>
      <w:r>
        <w:t>ризики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  <w:r w:rsidR="000D563E" w:rsidRPr="00350544">
        <w:t xml:space="preserve"> </w:t>
      </w:r>
    </w:p>
    <w:p w:rsidR="00C11DAC" w:rsidRDefault="00C11DAC" w:rsidP="003E289B">
      <w:pPr>
        <w:rPr>
          <w:lang w:val="uk-UA"/>
        </w:rPr>
      </w:pPr>
      <w:proofErr w:type="spellStart"/>
      <w:r w:rsidRPr="00C11DAC">
        <w:t>Україні</w:t>
      </w:r>
      <w:proofErr w:type="spellEnd"/>
      <w:r w:rsidRPr="00C11DAC">
        <w:t xml:space="preserve"> </w:t>
      </w:r>
      <w:proofErr w:type="spellStart"/>
      <w:r w:rsidRPr="00C11DAC">
        <w:t>потрібні</w:t>
      </w:r>
      <w:proofErr w:type="spellEnd"/>
      <w:r w:rsidRPr="00C11DAC">
        <w:t xml:space="preserve"> </w:t>
      </w:r>
      <w:proofErr w:type="spellStart"/>
      <w:r w:rsidRPr="00C11DAC">
        <w:t>інвестиції</w:t>
      </w:r>
      <w:proofErr w:type="spellEnd"/>
      <w:r w:rsidRPr="00C11DAC">
        <w:t xml:space="preserve">, </w:t>
      </w:r>
      <w:proofErr w:type="spellStart"/>
      <w:r w:rsidRPr="00C11DAC">
        <w:t>потрібно</w:t>
      </w:r>
      <w:proofErr w:type="spellEnd"/>
      <w:r w:rsidRPr="00C11DAC">
        <w:t xml:space="preserve"> </w:t>
      </w:r>
      <w:proofErr w:type="spellStart"/>
      <w:r w:rsidRPr="00C11DAC">
        <w:t>закуповувати</w:t>
      </w:r>
      <w:proofErr w:type="spellEnd"/>
      <w:r w:rsidRPr="00C11DAC">
        <w:t xml:space="preserve"> </w:t>
      </w:r>
      <w:proofErr w:type="spellStart"/>
      <w:r w:rsidRPr="00C11DAC">
        <w:t>нову</w:t>
      </w:r>
      <w:proofErr w:type="spellEnd"/>
      <w:r w:rsidRPr="00C11DAC">
        <w:t xml:space="preserve"> </w:t>
      </w:r>
      <w:proofErr w:type="spellStart"/>
      <w:r w:rsidRPr="00C11DAC">
        <w:t>техніку</w:t>
      </w:r>
      <w:proofErr w:type="spellEnd"/>
      <w:r w:rsidRPr="00C11DAC">
        <w:t xml:space="preserve">, </w:t>
      </w:r>
      <w:proofErr w:type="spellStart"/>
      <w:r w:rsidRPr="00C11DAC">
        <w:t>починати</w:t>
      </w:r>
      <w:proofErr w:type="spellEnd"/>
      <w:r w:rsidRPr="00C11DAC">
        <w:t xml:space="preserve"> </w:t>
      </w:r>
      <w:proofErr w:type="spellStart"/>
      <w:r w:rsidRPr="00C11DAC">
        <w:t>нові</w:t>
      </w:r>
      <w:proofErr w:type="spellEnd"/>
      <w:r w:rsidRPr="00C11DAC">
        <w:t xml:space="preserve"> </w:t>
      </w:r>
      <w:proofErr w:type="spellStart"/>
      <w:r w:rsidRPr="00C11DAC">
        <w:t>проекти</w:t>
      </w:r>
      <w:proofErr w:type="spellEnd"/>
      <w:r w:rsidRPr="00C11DAC">
        <w:t xml:space="preserve">, особливо в </w:t>
      </w:r>
      <w:proofErr w:type="spellStart"/>
      <w:r w:rsidRPr="00C11DAC">
        <w:t>інфраструктурі</w:t>
      </w:r>
      <w:proofErr w:type="spellEnd"/>
      <w:r w:rsidRPr="00C11DAC">
        <w:t xml:space="preserve">. А </w:t>
      </w:r>
      <w:proofErr w:type="spellStart"/>
      <w:r w:rsidRPr="00C11DAC">
        <w:t>який</w:t>
      </w:r>
      <w:proofErr w:type="spellEnd"/>
      <w:r w:rsidRPr="00C11DAC">
        <w:t xml:space="preserve"> </w:t>
      </w:r>
      <w:proofErr w:type="spellStart"/>
      <w:r w:rsidRPr="00C11DAC">
        <w:t>інвестор</w:t>
      </w:r>
      <w:proofErr w:type="spellEnd"/>
      <w:r w:rsidRPr="00C11DAC">
        <w:t xml:space="preserve"> </w:t>
      </w:r>
      <w:proofErr w:type="spellStart"/>
      <w:r w:rsidRPr="00C11DAC">
        <w:t>захоче</w:t>
      </w:r>
      <w:proofErr w:type="spellEnd"/>
      <w:r w:rsidRPr="00C11DAC">
        <w:t xml:space="preserve"> </w:t>
      </w:r>
      <w:proofErr w:type="spellStart"/>
      <w:r w:rsidRPr="00C11DAC">
        <w:t>вкладати</w:t>
      </w:r>
      <w:proofErr w:type="spellEnd"/>
      <w:r w:rsidRPr="00C11DAC">
        <w:t xml:space="preserve"> в ту </w:t>
      </w:r>
      <w:proofErr w:type="spellStart"/>
      <w:r w:rsidRPr="00C11DAC">
        <w:t>країну</w:t>
      </w:r>
      <w:proofErr w:type="spellEnd"/>
      <w:r w:rsidRPr="00C11DAC">
        <w:t xml:space="preserve">, </w:t>
      </w:r>
      <w:proofErr w:type="spellStart"/>
      <w:r w:rsidRPr="00C11DAC">
        <w:t>норми</w:t>
      </w:r>
      <w:proofErr w:type="spellEnd"/>
      <w:r w:rsidRPr="00C11DAC">
        <w:t xml:space="preserve"> </w:t>
      </w:r>
      <w:proofErr w:type="spellStart"/>
      <w:r w:rsidRPr="00C11DAC">
        <w:t>якої</w:t>
      </w:r>
      <w:proofErr w:type="spellEnd"/>
      <w:r w:rsidRPr="00C11DAC">
        <w:t xml:space="preserve"> </w:t>
      </w:r>
      <w:proofErr w:type="spellStart"/>
      <w:r w:rsidRPr="00C11DAC">
        <w:t>йому</w:t>
      </w:r>
      <w:proofErr w:type="spellEnd"/>
      <w:r w:rsidRPr="00C11DAC">
        <w:t xml:space="preserve"> не </w:t>
      </w:r>
      <w:proofErr w:type="spellStart"/>
      <w:r w:rsidRPr="00C11DAC">
        <w:t>зрозумілі</w:t>
      </w:r>
      <w:proofErr w:type="spellEnd"/>
      <w:r w:rsidR="00B16BD8">
        <w:rPr>
          <w:lang w:val="uk-UA"/>
        </w:rPr>
        <w:t>.</w:t>
      </w:r>
    </w:p>
    <w:p w:rsidR="00B16BD8" w:rsidRDefault="00B16BD8" w:rsidP="003E289B">
      <w:pPr>
        <w:rPr>
          <w:lang w:val="uk-UA"/>
        </w:rPr>
      </w:pPr>
      <w:r w:rsidRPr="00B16BD8">
        <w:rPr>
          <w:lang w:val="uk-UA"/>
        </w:rPr>
        <w:t xml:space="preserve">Крім того, необхідно змінити підходи до ціноутворення. З цього питання тільки один раз збиралася Міжвідомча робоча група під патронатом Кабінету Міністрів України, на цьому все закінчилося. Якщо ми будемо і далі </w:t>
      </w:r>
      <w:r w:rsidR="00FB2E0F">
        <w:rPr>
          <w:lang w:val="uk-UA"/>
        </w:rPr>
        <w:t>базуватися</w:t>
      </w:r>
      <w:r w:rsidRPr="00B16BD8">
        <w:rPr>
          <w:lang w:val="uk-UA"/>
        </w:rPr>
        <w:t xml:space="preserve"> на наших нормативних нормах і правилах, то ми ніколи не отримаємо ні якісних доріг, ні портів, ні інших об'єктів інфраструктури.</w:t>
      </w:r>
    </w:p>
    <w:p w:rsidR="008709C2" w:rsidRPr="008709C2" w:rsidRDefault="008709C2" w:rsidP="003E289B">
      <w:pPr>
        <w:rPr>
          <w:lang w:val="uk-UA"/>
        </w:rPr>
      </w:pPr>
      <w:r w:rsidRPr="008709C2">
        <w:rPr>
          <w:lang w:val="uk-UA"/>
        </w:rPr>
        <w:t>Стандарти FIDIC передбачають контроль і відповідальність за виконанням проектів. Після їх впровадження ризики будуть лягати на генпідрядника, буде гарантійний термін експлуатації і утримання об'єкта.</w:t>
      </w:r>
    </w:p>
    <w:p w:rsidR="008709C2" w:rsidRPr="000D563E" w:rsidRDefault="008709C2" w:rsidP="003E289B">
      <w:r w:rsidRPr="008709C2">
        <w:rPr>
          <w:lang w:val="uk-UA"/>
        </w:rPr>
        <w:t>Завдяки впровадженню контролю інженерів-консультантів, перш за все, виграє бюджет України. Оскільки роботи фінансуються з державного бюджету або під гарантію бюджету держави. Також держкомпаніям не доведеться утримувати в своєму штаті інженерів, які здійснюють технічний нагляд.</w:t>
      </w:r>
    </w:p>
    <w:p w:rsidR="007776A2" w:rsidRDefault="007776A2" w:rsidP="003E289B">
      <w:proofErr w:type="spellStart"/>
      <w:r>
        <w:t>Застосування</w:t>
      </w:r>
      <w:proofErr w:type="spellEnd"/>
      <w:r>
        <w:t xml:space="preserve"> форм </w:t>
      </w:r>
      <w:proofErr w:type="spellStart"/>
      <w:r>
        <w:t>контрактів</w:t>
      </w:r>
      <w:proofErr w:type="spellEnd"/>
      <w:r>
        <w:t xml:space="preserve"> FIDIC в </w:t>
      </w:r>
      <w:proofErr w:type="spellStart"/>
      <w:r>
        <w:t>значній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зменшить</w:t>
      </w:r>
      <w:proofErr w:type="spellEnd"/>
      <w:r>
        <w:t xml:space="preserve"> </w:t>
      </w:r>
      <w:proofErr w:type="spellStart"/>
      <w:r>
        <w:t>бюрократичний</w:t>
      </w:r>
      <w:proofErr w:type="spellEnd"/>
      <w:r>
        <w:t xml:space="preserve"> </w:t>
      </w:r>
      <w:proofErr w:type="spellStart"/>
      <w:r>
        <w:t>тиск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, дозволить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управляти</w:t>
      </w:r>
      <w:proofErr w:type="spellEnd"/>
      <w:r>
        <w:t xml:space="preserve"> проектом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скорочення</w:t>
      </w:r>
      <w:proofErr w:type="spellEnd"/>
      <w:r>
        <w:t xml:space="preserve"> процедур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проектної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,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стимулюватиме</w:t>
      </w:r>
      <w:proofErr w:type="spellEnd"/>
      <w:r>
        <w:t xml:space="preserve"> </w:t>
      </w:r>
      <w:proofErr w:type="spellStart"/>
      <w:r>
        <w:t>підрядні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і так </w:t>
      </w:r>
      <w:proofErr w:type="spellStart"/>
      <w:r>
        <w:t>далі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для </w:t>
      </w:r>
      <w:proofErr w:type="spellStart"/>
      <w:r>
        <w:t>успішного</w:t>
      </w:r>
      <w:proofErr w:type="spellEnd"/>
      <w:r>
        <w:t xml:space="preserve"> </w:t>
      </w:r>
      <w:proofErr w:type="spellStart"/>
      <w:r>
        <w:t>викорінення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в </w:t>
      </w:r>
      <w:proofErr w:type="spellStart"/>
      <w:r>
        <w:t>будівельній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A85E18" w:rsidRPr="000D563E" w:rsidRDefault="007776A2" w:rsidP="003E289B">
      <w:proofErr w:type="spellStart"/>
      <w:r>
        <w:lastRenderedPageBreak/>
        <w:t>Сьогодні</w:t>
      </w:r>
      <w:proofErr w:type="spellEnd"/>
      <w:r>
        <w:t xml:space="preserve"> </w:t>
      </w:r>
      <w:r w:rsidR="00A85E18" w:rsidRPr="00A85E18">
        <w:rPr>
          <w:lang w:val="uk-UA"/>
        </w:rPr>
        <w:t>впровадженн</w:t>
      </w:r>
      <w:r w:rsidR="00A85E18">
        <w:rPr>
          <w:lang w:val="uk-UA"/>
        </w:rPr>
        <w:t>ю</w:t>
      </w:r>
      <w:r w:rsidR="00A85E18" w:rsidRPr="00A85E18">
        <w:rPr>
          <w:lang w:val="uk-UA"/>
        </w:rPr>
        <w:t xml:space="preserve"> стандартів FIDIC в Україні перешкоджають три основні проблеми - недосконалість законодавства, відсутність перекладів проформ і непрофесійне їх сприйняття </w:t>
      </w:r>
      <w:r w:rsidR="00247F1E" w:rsidRPr="00A85E18">
        <w:rPr>
          <w:lang w:val="uk-UA"/>
        </w:rPr>
        <w:t>підрядниками.</w:t>
      </w:r>
    </w:p>
    <w:p w:rsidR="00D64A09" w:rsidRDefault="00A85E18" w:rsidP="00AE7B49">
      <w:r w:rsidRPr="00A85E18">
        <w:rPr>
          <w:lang w:val="uk-UA"/>
        </w:rPr>
        <w:t>"Перша проблема - необхідність зміни законодавства. У листопаді 2016 року Верховна Рада прийняла законопроект № 1764, який передбачає застосування стандартів FIDIC в дорожньому будівництві. Пізніше, 28 грудня 2016 року, уряд прийняв постанову № 1065, яким закріпила контроль за будівництвом доріг по стандартам FIDIC.</w:t>
      </w:r>
      <w:r w:rsidR="00A50FE1" w:rsidRPr="00A50FE1">
        <w:t xml:space="preserve"> </w:t>
      </w:r>
    </w:p>
    <w:p w:rsidR="00AE7B49" w:rsidRDefault="00AE7B49" w:rsidP="00AE7B49">
      <w:r>
        <w:t xml:space="preserve">Уряд </w:t>
      </w:r>
      <w:proofErr w:type="spellStart"/>
      <w:r>
        <w:t>прийняв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контроль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дорожніх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автомобільних</w:t>
      </w:r>
      <w:proofErr w:type="spellEnd"/>
      <w:r>
        <w:t xml:space="preserve"> дорогах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>.</w:t>
      </w:r>
    </w:p>
    <w:p w:rsidR="00AE7B49" w:rsidRDefault="00AE7B49" w:rsidP="00AE7B49">
      <w:proofErr w:type="spellStart"/>
      <w:r>
        <w:t>Це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дозволить кардинально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контролю </w:t>
      </w:r>
      <w:proofErr w:type="spellStart"/>
      <w:r>
        <w:t>якості</w:t>
      </w:r>
      <w:proofErr w:type="spellEnd"/>
      <w:r>
        <w:t xml:space="preserve"> за ходом виконання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реконструкції</w:t>
      </w:r>
      <w:proofErr w:type="spellEnd"/>
      <w:r>
        <w:t xml:space="preserve">, </w:t>
      </w:r>
      <w:proofErr w:type="spellStart"/>
      <w:r>
        <w:t>капітального</w:t>
      </w:r>
      <w:proofErr w:type="spellEnd"/>
      <w:r>
        <w:t xml:space="preserve"> та поточного </w:t>
      </w:r>
      <w:proofErr w:type="spellStart"/>
      <w:r>
        <w:t>ремонтів</w:t>
      </w:r>
      <w:proofErr w:type="spellEnd"/>
      <w:r>
        <w:t xml:space="preserve"> на </w:t>
      </w:r>
      <w:proofErr w:type="spellStart"/>
      <w:r>
        <w:t>автомобільних</w:t>
      </w:r>
      <w:proofErr w:type="spellEnd"/>
      <w:r>
        <w:t xml:space="preserve"> дорогах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>.</w:t>
      </w:r>
    </w:p>
    <w:p w:rsidR="00AE7B49" w:rsidRDefault="00AE7B49" w:rsidP="00AE7B49">
      <w:r>
        <w:t xml:space="preserve">До </w:t>
      </w:r>
      <w:proofErr w:type="spellStart"/>
      <w:r>
        <w:t>цього</w:t>
      </w:r>
      <w:proofErr w:type="spellEnd"/>
      <w:r>
        <w:t xml:space="preserve"> часу на </w:t>
      </w:r>
      <w:proofErr w:type="spellStart"/>
      <w:r>
        <w:t>переважній</w:t>
      </w:r>
      <w:proofErr w:type="spellEnd"/>
      <w:r>
        <w:t xml:space="preserve">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контроль </w:t>
      </w:r>
      <w:proofErr w:type="spellStart"/>
      <w:r>
        <w:t>проводився</w:t>
      </w:r>
      <w:proofErr w:type="spellEnd"/>
      <w:r>
        <w:t xml:space="preserve"> </w:t>
      </w:r>
      <w:proofErr w:type="spellStart"/>
      <w:r>
        <w:t>замовниками</w:t>
      </w:r>
      <w:proofErr w:type="spellEnd"/>
      <w:r>
        <w:t xml:space="preserve"> </w:t>
      </w:r>
      <w:proofErr w:type="spellStart"/>
      <w:r>
        <w:t>дорожніх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силами і не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. </w:t>
      </w:r>
      <w:proofErr w:type="spellStart"/>
      <w:r>
        <w:t>Виняток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 xml:space="preserve">, в основному дороги,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здійснювалося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міжнародними</w:t>
      </w:r>
      <w:proofErr w:type="spellEnd"/>
      <w:r>
        <w:t xml:space="preserve"> </w:t>
      </w:r>
      <w:proofErr w:type="spellStart"/>
      <w:r>
        <w:t>фінансовими</w:t>
      </w:r>
      <w:proofErr w:type="spellEnd"/>
      <w:r>
        <w:t xml:space="preserve"> </w:t>
      </w:r>
      <w:proofErr w:type="spellStart"/>
      <w:r>
        <w:t>організаціям</w:t>
      </w:r>
      <w:proofErr w:type="spellEnd"/>
      <w:r>
        <w:t xml:space="preserve">, де контроль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умов </w:t>
      </w:r>
      <w:proofErr w:type="spellStart"/>
      <w:r>
        <w:t>контрактів</w:t>
      </w:r>
      <w:proofErr w:type="spellEnd"/>
      <w:r>
        <w:t xml:space="preserve"> FIDIC.</w:t>
      </w:r>
    </w:p>
    <w:p w:rsidR="00AE7B49" w:rsidRDefault="00AE7B49" w:rsidP="00AE7B49">
      <w:r>
        <w:t xml:space="preserve">Відповідно до </w:t>
      </w:r>
      <w:proofErr w:type="spellStart"/>
      <w:r>
        <w:t>нових</w:t>
      </w:r>
      <w:proofErr w:type="spellEnd"/>
      <w:r>
        <w:t xml:space="preserve"> умов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нагляд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виконання </w:t>
      </w:r>
      <w:proofErr w:type="spellStart"/>
      <w:r>
        <w:t>дорожніх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так </w:t>
      </w:r>
      <w:proofErr w:type="spellStart"/>
      <w:r>
        <w:t>званої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інженера</w:t>
      </w:r>
      <w:proofErr w:type="spellEnd"/>
      <w:r>
        <w:t xml:space="preserve"> - </w:t>
      </w:r>
      <w:proofErr w:type="spellStart"/>
      <w:r>
        <w:t>незалежної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забезпечити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ремонтно-</w:t>
      </w:r>
      <w:proofErr w:type="spellStart"/>
      <w:r>
        <w:t>будівельних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застосовується</w:t>
      </w:r>
      <w:proofErr w:type="spellEnd"/>
      <w:r>
        <w:t xml:space="preserve"> в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>.</w:t>
      </w:r>
    </w:p>
    <w:p w:rsidR="00366AFD" w:rsidRDefault="00366AFD" w:rsidP="00366AFD">
      <w:r w:rsidRPr="00366AFD">
        <w:t xml:space="preserve">В </w:t>
      </w:r>
      <w:proofErr w:type="spellStart"/>
      <w:r w:rsidRPr="00366AFD">
        <w:t>постанові</w:t>
      </w:r>
      <w:proofErr w:type="spellEnd"/>
      <w:r w:rsidRPr="00366AFD">
        <w:t xml:space="preserve"> КМУ № 1065 </w:t>
      </w:r>
      <w:proofErr w:type="spellStart"/>
      <w:r w:rsidRPr="00366AFD">
        <w:t>відсутня</w:t>
      </w:r>
      <w:proofErr w:type="spellEnd"/>
      <w:r w:rsidRPr="00366AFD">
        <w:t xml:space="preserve"> </w:t>
      </w:r>
      <w:proofErr w:type="spellStart"/>
      <w:r w:rsidRPr="00366AFD">
        <w:t>чітко</w:t>
      </w:r>
      <w:proofErr w:type="spellEnd"/>
      <w:r w:rsidRPr="00366AFD">
        <w:t xml:space="preserve"> </w:t>
      </w:r>
      <w:proofErr w:type="spellStart"/>
      <w:r w:rsidRPr="00366AFD">
        <w:t>визначена</w:t>
      </w:r>
      <w:proofErr w:type="spellEnd"/>
      <w:r w:rsidRPr="00366AFD">
        <w:t xml:space="preserve"> зона </w:t>
      </w:r>
      <w:proofErr w:type="spellStart"/>
      <w:r w:rsidRPr="00366AFD">
        <w:t>відповідальності</w:t>
      </w:r>
      <w:proofErr w:type="spellEnd"/>
      <w:r w:rsidRPr="00366AFD">
        <w:t xml:space="preserve"> </w:t>
      </w:r>
      <w:proofErr w:type="spellStart"/>
      <w:r w:rsidRPr="00366AFD">
        <w:t>Інженера</w:t>
      </w:r>
      <w:proofErr w:type="spellEnd"/>
      <w:r w:rsidRPr="00366AFD">
        <w:t xml:space="preserve">-консультанта та </w:t>
      </w:r>
      <w:proofErr w:type="spellStart"/>
      <w:r w:rsidRPr="00366AFD">
        <w:t>гарантії</w:t>
      </w:r>
      <w:proofErr w:type="spellEnd"/>
      <w:r w:rsidRPr="00366AFD">
        <w:t xml:space="preserve"> </w:t>
      </w:r>
      <w:proofErr w:type="spellStart"/>
      <w:r w:rsidRPr="00366AFD">
        <w:t>результатів</w:t>
      </w:r>
      <w:proofErr w:type="spellEnd"/>
      <w:r w:rsidRPr="00366AFD">
        <w:t xml:space="preserve"> </w:t>
      </w:r>
      <w:proofErr w:type="spellStart"/>
      <w:r w:rsidRPr="00366AFD">
        <w:t>його</w:t>
      </w:r>
      <w:proofErr w:type="spellEnd"/>
      <w:r w:rsidRPr="00366AFD">
        <w:t xml:space="preserve"> </w:t>
      </w:r>
      <w:proofErr w:type="spellStart"/>
      <w:r w:rsidRPr="00366AFD">
        <w:t>роботи</w:t>
      </w:r>
      <w:proofErr w:type="spellEnd"/>
      <w:r w:rsidRPr="00366AFD">
        <w:t>.</w:t>
      </w:r>
    </w:p>
    <w:p w:rsidR="00366AFD" w:rsidRDefault="00366AFD" w:rsidP="00366AFD">
      <w:r w:rsidRPr="00366AFD">
        <w:t xml:space="preserve">Відповідно до </w:t>
      </w:r>
      <w:proofErr w:type="spellStart"/>
      <w:r w:rsidRPr="00366AFD">
        <w:t>вимог</w:t>
      </w:r>
      <w:proofErr w:type="spellEnd"/>
      <w:r w:rsidRPr="00366AFD">
        <w:t xml:space="preserve"> постанови КМУ № 1065, </w:t>
      </w:r>
      <w:proofErr w:type="spellStart"/>
      <w:r w:rsidRPr="00366AFD">
        <w:t>Замовника</w:t>
      </w:r>
      <w:proofErr w:type="spellEnd"/>
      <w:r w:rsidRPr="00366AFD">
        <w:t xml:space="preserve"> </w:t>
      </w:r>
      <w:proofErr w:type="spellStart"/>
      <w:r w:rsidRPr="00366AFD">
        <w:t>позбавлено</w:t>
      </w:r>
      <w:proofErr w:type="spellEnd"/>
      <w:r w:rsidRPr="00366AFD">
        <w:t xml:space="preserve"> </w:t>
      </w:r>
      <w:proofErr w:type="spellStart"/>
      <w:r w:rsidRPr="00366AFD">
        <w:t>функції</w:t>
      </w:r>
      <w:proofErr w:type="spellEnd"/>
      <w:r w:rsidRPr="00366AFD">
        <w:t xml:space="preserve"> </w:t>
      </w:r>
      <w:proofErr w:type="spellStart"/>
      <w:r w:rsidRPr="00366AFD">
        <w:t>технічного</w:t>
      </w:r>
      <w:proofErr w:type="spellEnd"/>
      <w:r w:rsidRPr="00366AFD">
        <w:t xml:space="preserve"> </w:t>
      </w:r>
      <w:proofErr w:type="spellStart"/>
      <w:r w:rsidRPr="00366AFD">
        <w:t>нагляду</w:t>
      </w:r>
      <w:proofErr w:type="spellEnd"/>
      <w:r w:rsidRPr="00366AFD">
        <w:t xml:space="preserve"> – </w:t>
      </w:r>
      <w:proofErr w:type="spellStart"/>
      <w:r w:rsidRPr="00366AFD">
        <w:t>цю</w:t>
      </w:r>
      <w:proofErr w:type="spellEnd"/>
      <w:r w:rsidRPr="00366AFD">
        <w:t xml:space="preserve"> </w:t>
      </w:r>
      <w:proofErr w:type="spellStart"/>
      <w:r w:rsidRPr="00366AFD">
        <w:t>функцію</w:t>
      </w:r>
      <w:proofErr w:type="spellEnd"/>
      <w:r w:rsidRPr="00366AFD">
        <w:t xml:space="preserve"> передано </w:t>
      </w:r>
      <w:proofErr w:type="spellStart"/>
      <w:r w:rsidRPr="00366AFD">
        <w:t>виключно</w:t>
      </w:r>
      <w:proofErr w:type="spellEnd"/>
      <w:r w:rsidRPr="00366AFD">
        <w:t xml:space="preserve"> </w:t>
      </w:r>
      <w:proofErr w:type="spellStart"/>
      <w:r w:rsidRPr="00366AFD">
        <w:t>Інженеру</w:t>
      </w:r>
      <w:proofErr w:type="spellEnd"/>
      <w:r w:rsidRPr="00366AFD">
        <w:t xml:space="preserve">-консультанту. </w:t>
      </w:r>
      <w:proofErr w:type="spellStart"/>
      <w:r w:rsidRPr="00366AFD">
        <w:t>Натомість</w:t>
      </w:r>
      <w:proofErr w:type="spellEnd"/>
      <w:r w:rsidRPr="00366AFD">
        <w:t xml:space="preserve">, п.28 </w:t>
      </w:r>
      <w:proofErr w:type="spellStart"/>
      <w:r w:rsidRPr="00366AFD">
        <w:t>чинної</w:t>
      </w:r>
      <w:proofErr w:type="spellEnd"/>
      <w:r w:rsidRPr="00366AFD">
        <w:t xml:space="preserve"> постанови КМУ </w:t>
      </w:r>
      <w:proofErr w:type="spellStart"/>
      <w:r w:rsidRPr="00366AFD">
        <w:t>від</w:t>
      </w:r>
      <w:proofErr w:type="spellEnd"/>
      <w:r w:rsidRPr="00366AFD">
        <w:t xml:space="preserve"> 1 </w:t>
      </w:r>
      <w:proofErr w:type="spellStart"/>
      <w:r w:rsidRPr="00366AFD">
        <w:t>серпня</w:t>
      </w:r>
      <w:proofErr w:type="spellEnd"/>
      <w:r w:rsidRPr="00366AFD">
        <w:t xml:space="preserve"> 2005 р. № 668 «Про </w:t>
      </w:r>
      <w:proofErr w:type="spellStart"/>
      <w:r w:rsidRPr="00366AFD">
        <w:t>затвердження</w:t>
      </w:r>
      <w:proofErr w:type="spellEnd"/>
      <w:r w:rsidRPr="00366AFD">
        <w:t xml:space="preserve"> </w:t>
      </w:r>
      <w:proofErr w:type="spellStart"/>
      <w:r w:rsidRPr="00366AFD">
        <w:t>Загальних</w:t>
      </w:r>
      <w:proofErr w:type="spellEnd"/>
      <w:r w:rsidRPr="00366AFD">
        <w:t xml:space="preserve"> умов </w:t>
      </w:r>
      <w:proofErr w:type="spellStart"/>
      <w:r w:rsidRPr="00366AFD">
        <w:t>укладення</w:t>
      </w:r>
      <w:proofErr w:type="spellEnd"/>
      <w:r w:rsidRPr="00366AFD">
        <w:t xml:space="preserve"> та виконання </w:t>
      </w:r>
      <w:proofErr w:type="spellStart"/>
      <w:r w:rsidRPr="00366AFD">
        <w:t>договорів</w:t>
      </w:r>
      <w:proofErr w:type="spellEnd"/>
      <w:r w:rsidRPr="00366AFD">
        <w:t xml:space="preserve"> </w:t>
      </w:r>
      <w:proofErr w:type="spellStart"/>
      <w:proofErr w:type="gramStart"/>
      <w:r w:rsidRPr="00366AFD">
        <w:lastRenderedPageBreak/>
        <w:t>п</w:t>
      </w:r>
      <w:proofErr w:type="gramEnd"/>
      <w:r w:rsidRPr="00366AFD">
        <w:t>ідряду</w:t>
      </w:r>
      <w:proofErr w:type="spellEnd"/>
      <w:r w:rsidRPr="00366AFD">
        <w:t xml:space="preserve"> в </w:t>
      </w:r>
      <w:proofErr w:type="spellStart"/>
      <w:r w:rsidRPr="00366AFD">
        <w:t>капітальному</w:t>
      </w:r>
      <w:proofErr w:type="spellEnd"/>
      <w:r w:rsidRPr="00366AFD">
        <w:t xml:space="preserve"> </w:t>
      </w:r>
      <w:proofErr w:type="spellStart"/>
      <w:r w:rsidRPr="00366AFD">
        <w:t>будівництві</w:t>
      </w:r>
      <w:proofErr w:type="spellEnd"/>
      <w:r w:rsidRPr="00366AFD">
        <w:t xml:space="preserve">» </w:t>
      </w:r>
      <w:proofErr w:type="spellStart"/>
      <w:r w:rsidRPr="00366AFD">
        <w:t>передбачає</w:t>
      </w:r>
      <w:proofErr w:type="spellEnd"/>
      <w:r w:rsidRPr="00366AFD">
        <w:t xml:space="preserve">, </w:t>
      </w:r>
      <w:proofErr w:type="spellStart"/>
      <w:r w:rsidRPr="00366AFD">
        <w:t>що</w:t>
      </w:r>
      <w:proofErr w:type="spellEnd"/>
      <w:r w:rsidRPr="00366AFD">
        <w:t xml:space="preserve"> </w:t>
      </w:r>
      <w:proofErr w:type="spellStart"/>
      <w:r w:rsidRPr="00366AFD">
        <w:t>делегування</w:t>
      </w:r>
      <w:proofErr w:type="spellEnd"/>
      <w:r w:rsidRPr="00366AFD">
        <w:t xml:space="preserve">  </w:t>
      </w:r>
      <w:proofErr w:type="spellStart"/>
      <w:r w:rsidRPr="00366AFD">
        <w:t>Замовником</w:t>
      </w:r>
      <w:proofErr w:type="spellEnd"/>
      <w:r w:rsidRPr="00366AFD">
        <w:t xml:space="preserve">  </w:t>
      </w:r>
      <w:proofErr w:type="spellStart"/>
      <w:r w:rsidRPr="00366AFD">
        <w:t>своїх</w:t>
      </w:r>
      <w:proofErr w:type="spellEnd"/>
      <w:r w:rsidRPr="00366AFD">
        <w:t xml:space="preserve">  </w:t>
      </w:r>
      <w:proofErr w:type="spellStart"/>
      <w:r w:rsidRPr="00366AFD">
        <w:t>повноважень</w:t>
      </w:r>
      <w:proofErr w:type="spellEnd"/>
      <w:r w:rsidRPr="00366AFD">
        <w:t xml:space="preserve"> </w:t>
      </w:r>
      <w:proofErr w:type="spellStart"/>
      <w:r w:rsidRPr="00366AFD">
        <w:t>іншій</w:t>
      </w:r>
      <w:proofErr w:type="spellEnd"/>
      <w:r w:rsidRPr="00366AFD">
        <w:t xml:space="preserve"> </w:t>
      </w:r>
      <w:proofErr w:type="spellStart"/>
      <w:r w:rsidRPr="00366AFD">
        <w:t>організації</w:t>
      </w:r>
      <w:proofErr w:type="spellEnd"/>
      <w:r w:rsidRPr="00366AFD">
        <w:t xml:space="preserve"> не  </w:t>
      </w:r>
      <w:proofErr w:type="spellStart"/>
      <w:r w:rsidRPr="00366AFD">
        <w:t>позбавляє</w:t>
      </w:r>
      <w:proofErr w:type="spellEnd"/>
      <w:r w:rsidRPr="00366AFD">
        <w:t xml:space="preserve">  </w:t>
      </w:r>
      <w:proofErr w:type="spellStart"/>
      <w:r w:rsidRPr="00366AFD">
        <w:t>його</w:t>
      </w:r>
      <w:proofErr w:type="spellEnd"/>
      <w:r w:rsidRPr="00366AFD">
        <w:t xml:space="preserve"> права </w:t>
      </w:r>
      <w:proofErr w:type="spellStart"/>
      <w:r w:rsidRPr="00366AFD">
        <w:t>здійснювати</w:t>
      </w:r>
      <w:proofErr w:type="spellEnd"/>
      <w:r w:rsidRPr="00366AFD">
        <w:t xml:space="preserve"> контроль за ходом, </w:t>
      </w:r>
      <w:proofErr w:type="spellStart"/>
      <w:r w:rsidRPr="00366AFD">
        <w:t>якістю</w:t>
      </w:r>
      <w:proofErr w:type="spellEnd"/>
      <w:r w:rsidRPr="00366AFD">
        <w:t xml:space="preserve">, </w:t>
      </w:r>
      <w:proofErr w:type="spellStart"/>
      <w:r w:rsidRPr="00366AFD">
        <w:t>вартістю</w:t>
      </w:r>
      <w:proofErr w:type="spellEnd"/>
      <w:r w:rsidRPr="00366AFD">
        <w:t xml:space="preserve">  та </w:t>
      </w:r>
      <w:proofErr w:type="spellStart"/>
      <w:r w:rsidRPr="00366AFD">
        <w:t>обсягами</w:t>
      </w:r>
      <w:proofErr w:type="spellEnd"/>
      <w:r w:rsidRPr="00366AFD">
        <w:t xml:space="preserve"> виконання </w:t>
      </w:r>
      <w:proofErr w:type="spellStart"/>
      <w:r w:rsidRPr="00366AFD">
        <w:t>робіт</w:t>
      </w:r>
      <w:proofErr w:type="spellEnd"/>
      <w:r w:rsidRPr="00366AFD">
        <w:t xml:space="preserve">. </w:t>
      </w:r>
      <w:proofErr w:type="spellStart"/>
      <w:r w:rsidRPr="00366AFD">
        <w:t>Тобто</w:t>
      </w:r>
      <w:proofErr w:type="spellEnd"/>
      <w:r w:rsidRPr="00366AFD">
        <w:t xml:space="preserve"> </w:t>
      </w:r>
      <w:proofErr w:type="spellStart"/>
      <w:r w:rsidRPr="00366AFD">
        <w:t>Інженер</w:t>
      </w:r>
      <w:proofErr w:type="spellEnd"/>
      <w:r w:rsidRPr="00366AFD">
        <w:t xml:space="preserve">-консультант і </w:t>
      </w:r>
      <w:proofErr w:type="spellStart"/>
      <w:r w:rsidRPr="00366AFD">
        <w:t>Замовник</w:t>
      </w:r>
      <w:proofErr w:type="spellEnd"/>
      <w:r w:rsidRPr="00366AFD">
        <w:t xml:space="preserve"> </w:t>
      </w:r>
      <w:proofErr w:type="spellStart"/>
      <w:r w:rsidRPr="00366AFD">
        <w:t>мають</w:t>
      </w:r>
      <w:proofErr w:type="spellEnd"/>
      <w:r w:rsidRPr="00366AFD">
        <w:t xml:space="preserve"> право </w:t>
      </w:r>
      <w:proofErr w:type="spellStart"/>
      <w:r w:rsidRPr="00366AFD">
        <w:t>одночасно</w:t>
      </w:r>
      <w:proofErr w:type="spellEnd"/>
      <w:r w:rsidRPr="00366AFD">
        <w:t xml:space="preserve"> </w:t>
      </w:r>
      <w:proofErr w:type="spellStart"/>
      <w:r w:rsidRPr="00366AFD">
        <w:t>здійснювати</w:t>
      </w:r>
      <w:proofErr w:type="spellEnd"/>
      <w:r w:rsidRPr="00366AFD">
        <w:t xml:space="preserve"> </w:t>
      </w:r>
      <w:proofErr w:type="spellStart"/>
      <w:r w:rsidRPr="00366AFD">
        <w:t>технічний</w:t>
      </w:r>
      <w:proofErr w:type="spellEnd"/>
      <w:r w:rsidRPr="00366AFD">
        <w:t xml:space="preserve"> </w:t>
      </w:r>
      <w:proofErr w:type="spellStart"/>
      <w:r w:rsidRPr="00366AFD">
        <w:t>нагляд</w:t>
      </w:r>
      <w:proofErr w:type="spellEnd"/>
      <w:r w:rsidRPr="00366AFD">
        <w:t>.</w:t>
      </w:r>
    </w:p>
    <w:p w:rsidR="00366AFD" w:rsidRPr="00170754" w:rsidRDefault="00366AFD" w:rsidP="00170754">
      <w:pPr>
        <w:rPr>
          <w:lang w:val="uk-UA"/>
        </w:rPr>
      </w:pPr>
      <w:r w:rsidRPr="00366AFD">
        <w:t xml:space="preserve">У </w:t>
      </w:r>
      <w:proofErr w:type="spellStart"/>
      <w:r w:rsidRPr="00366AFD">
        <w:t>чинній</w:t>
      </w:r>
      <w:proofErr w:type="spellEnd"/>
      <w:r w:rsidRPr="00366AFD">
        <w:t xml:space="preserve"> </w:t>
      </w:r>
      <w:proofErr w:type="spellStart"/>
      <w:r w:rsidRPr="00366AFD">
        <w:t>постанові</w:t>
      </w:r>
      <w:proofErr w:type="spellEnd"/>
      <w:r w:rsidRPr="00366AFD">
        <w:t xml:space="preserve"> КМУ № 1065 не </w:t>
      </w:r>
      <w:proofErr w:type="spellStart"/>
      <w:r w:rsidRPr="00366AFD">
        <w:t>визначено</w:t>
      </w:r>
      <w:proofErr w:type="spellEnd"/>
      <w:r w:rsidRPr="00366AFD">
        <w:t xml:space="preserve">, на </w:t>
      </w:r>
      <w:proofErr w:type="spellStart"/>
      <w:r w:rsidRPr="00366AFD">
        <w:t>які</w:t>
      </w:r>
      <w:proofErr w:type="spellEnd"/>
      <w:r w:rsidRPr="00366AFD">
        <w:t xml:space="preserve"> </w:t>
      </w:r>
      <w:proofErr w:type="spellStart"/>
      <w:r w:rsidRPr="00366AFD">
        <w:t>об’єкти</w:t>
      </w:r>
      <w:proofErr w:type="spellEnd"/>
      <w:r w:rsidRPr="00366AFD">
        <w:t xml:space="preserve"> </w:t>
      </w:r>
      <w:proofErr w:type="spellStart"/>
      <w:r w:rsidRPr="00366AFD">
        <w:t>поширюється</w:t>
      </w:r>
      <w:proofErr w:type="spellEnd"/>
      <w:r w:rsidRPr="00366AFD">
        <w:t xml:space="preserve"> контроль </w:t>
      </w:r>
      <w:proofErr w:type="spellStart"/>
      <w:r w:rsidRPr="00366AFD">
        <w:t>Інженера</w:t>
      </w:r>
      <w:proofErr w:type="spellEnd"/>
      <w:r w:rsidRPr="00366AFD">
        <w:t>-консультанта.</w:t>
      </w:r>
      <w:r w:rsidR="00C01C64">
        <w:rPr>
          <w:lang w:val="uk-UA"/>
        </w:rPr>
        <w:t xml:space="preserve"> </w:t>
      </w:r>
    </w:p>
    <w:p w:rsidR="00A85E18" w:rsidRPr="00350544" w:rsidRDefault="00AE7B49" w:rsidP="00AE7B49">
      <w:r>
        <w:rPr>
          <w:lang w:val="uk-UA"/>
        </w:rPr>
        <w:t>З</w:t>
      </w:r>
      <w:r w:rsidR="00A85E18" w:rsidRPr="00A85E18">
        <w:rPr>
          <w:lang w:val="uk-UA"/>
        </w:rPr>
        <w:t>азначений документ потребує доопрацювання, про що Комітет Верховної Ради з транспорту вказав уряду і направив свої зауваження Міністерству інфраструктури, яке готувало проект постанови ".</w:t>
      </w:r>
    </w:p>
    <w:p w:rsidR="00A85E18" w:rsidRPr="00A85E18" w:rsidRDefault="00A85E18" w:rsidP="003E289B">
      <w:pPr>
        <w:rPr>
          <w:lang w:val="uk-UA"/>
        </w:rPr>
      </w:pPr>
      <w:r w:rsidRPr="00A85E18">
        <w:rPr>
          <w:lang w:val="uk-UA"/>
        </w:rPr>
        <w:t xml:space="preserve">"Друга проблема - наявність книг FIDIC тільки англійською мовою. </w:t>
      </w:r>
      <w:r>
        <w:rPr>
          <w:lang w:val="uk-UA"/>
        </w:rPr>
        <w:t>Немає о</w:t>
      </w:r>
      <w:r w:rsidRPr="00A85E18">
        <w:rPr>
          <w:lang w:val="uk-UA"/>
        </w:rPr>
        <w:t>фіційного перекладу на українську мову немає.</w:t>
      </w:r>
      <w:r w:rsidR="008709C2" w:rsidRPr="008709C2">
        <w:t xml:space="preserve"> </w:t>
      </w:r>
      <w:r w:rsidR="008709C2">
        <w:rPr>
          <w:lang w:val="uk-UA"/>
        </w:rPr>
        <w:t xml:space="preserve">Але, </w:t>
      </w:r>
      <w:r w:rsidR="008709C2" w:rsidRPr="008709C2">
        <w:rPr>
          <w:lang w:val="uk-UA"/>
        </w:rPr>
        <w:t>FIDIC</w:t>
      </w:r>
      <w:r w:rsidR="008709C2">
        <w:rPr>
          <w:lang w:val="uk-UA"/>
        </w:rPr>
        <w:t xml:space="preserve"> вже</w:t>
      </w:r>
      <w:r w:rsidR="008709C2" w:rsidRPr="008709C2">
        <w:rPr>
          <w:lang w:val="uk-UA"/>
        </w:rPr>
        <w:t xml:space="preserve"> надав нам модульне угоду на переклад проформ. Йде серйозна спільна робота з адаптації до українських реалій. Підписані тристоронні меморандуми між нашою Асоціацією, </w:t>
      </w:r>
      <w:proofErr w:type="spellStart"/>
      <w:r w:rsidR="008709C2" w:rsidRPr="008709C2">
        <w:rPr>
          <w:lang w:val="uk-UA"/>
        </w:rPr>
        <w:t>Мінінфраструктури</w:t>
      </w:r>
      <w:proofErr w:type="spellEnd"/>
      <w:r w:rsidR="008709C2" w:rsidRPr="008709C2">
        <w:rPr>
          <w:lang w:val="uk-UA"/>
        </w:rPr>
        <w:t>, АМПУ і "Укравтодором", згідно з якими створено робочі групи з імплементації проформ FIDIC в Україні.</w:t>
      </w:r>
    </w:p>
    <w:p w:rsidR="00A35AB2" w:rsidRPr="00A35AB2" w:rsidRDefault="00A85E18" w:rsidP="003E289B">
      <w:pPr>
        <w:rPr>
          <w:lang w:val="uk-UA"/>
        </w:rPr>
      </w:pPr>
      <w:r w:rsidRPr="00A85E18">
        <w:rPr>
          <w:lang w:val="uk-UA"/>
        </w:rPr>
        <w:t>Третя проблема - непрофесійне сприйняття формату FIDIC на місцях. Існує думка, що договори, складені за проформу FIDIC, можуть бути дуже обтяжливими для підрядників.</w:t>
      </w:r>
    </w:p>
    <w:p w:rsidR="00A85E18" w:rsidRDefault="00A85E18" w:rsidP="003E289B">
      <w:pPr>
        <w:rPr>
          <w:lang w:val="uk-UA"/>
        </w:rPr>
      </w:pPr>
      <w:r w:rsidRPr="00A85E18">
        <w:rPr>
          <w:lang w:val="uk-UA"/>
        </w:rPr>
        <w:t>О</w:t>
      </w:r>
      <w:r w:rsidR="00543B5E">
        <w:rPr>
          <w:lang w:val="uk-UA"/>
        </w:rPr>
        <w:t>тже</w:t>
      </w:r>
      <w:r w:rsidRPr="00A85E18">
        <w:rPr>
          <w:lang w:val="uk-UA"/>
        </w:rPr>
        <w:t xml:space="preserve">, якщо запрошувати іноземних інвесторів, то </w:t>
      </w:r>
      <w:r w:rsidR="00170754">
        <w:rPr>
          <w:lang w:val="uk-UA"/>
        </w:rPr>
        <w:t>необхідно</w:t>
      </w:r>
      <w:r w:rsidRPr="00A85E18">
        <w:rPr>
          <w:lang w:val="uk-UA"/>
        </w:rPr>
        <w:t xml:space="preserve"> </w:t>
      </w:r>
      <w:r w:rsidR="00170754">
        <w:rPr>
          <w:lang w:val="uk-UA"/>
        </w:rPr>
        <w:t>«</w:t>
      </w:r>
      <w:r w:rsidRPr="00A85E18">
        <w:rPr>
          <w:lang w:val="uk-UA"/>
        </w:rPr>
        <w:t>грати</w:t>
      </w:r>
      <w:r w:rsidR="00170754">
        <w:rPr>
          <w:lang w:val="uk-UA"/>
        </w:rPr>
        <w:t>»</w:t>
      </w:r>
      <w:r w:rsidRPr="00A85E18">
        <w:rPr>
          <w:lang w:val="uk-UA"/>
        </w:rPr>
        <w:t xml:space="preserve"> за міжнародними правилами. Контракти FIDIC можуть бути </w:t>
      </w:r>
      <w:r w:rsidR="00A35AB2">
        <w:rPr>
          <w:lang w:val="uk-UA"/>
        </w:rPr>
        <w:t>гарним</w:t>
      </w:r>
      <w:r w:rsidRPr="00A85E18">
        <w:rPr>
          <w:lang w:val="uk-UA"/>
        </w:rPr>
        <w:t xml:space="preserve"> стартом, оскільки вони на сьогодні максимально чітко регулюють відносини сторін при будівництві об'єктів.</w:t>
      </w:r>
      <w:r>
        <w:rPr>
          <w:lang w:val="uk-UA"/>
        </w:rPr>
        <w:t xml:space="preserve"> </w:t>
      </w:r>
    </w:p>
    <w:p w:rsidR="00543B5E" w:rsidRPr="00543B5E" w:rsidRDefault="00170754" w:rsidP="003E289B">
      <w:pPr>
        <w:rPr>
          <w:lang w:val="uk-UA"/>
        </w:rPr>
      </w:pPr>
      <w:r>
        <w:rPr>
          <w:lang w:val="uk-UA"/>
        </w:rPr>
        <w:t>Необхідно</w:t>
      </w:r>
      <w:r w:rsidR="00543B5E">
        <w:rPr>
          <w:lang w:val="uk-UA"/>
        </w:rPr>
        <w:t xml:space="preserve"> в</w:t>
      </w:r>
      <w:r w:rsidR="00A85E18" w:rsidRPr="00A85E18">
        <w:rPr>
          <w:lang w:val="uk-UA"/>
        </w:rPr>
        <w:t>иправ</w:t>
      </w:r>
      <w:r w:rsidR="00543B5E">
        <w:rPr>
          <w:lang w:val="uk-UA"/>
        </w:rPr>
        <w:t>ити</w:t>
      </w:r>
      <w:r w:rsidR="00A85E18" w:rsidRPr="00A85E18">
        <w:rPr>
          <w:lang w:val="uk-UA"/>
        </w:rPr>
        <w:t xml:space="preserve"> прогалин</w:t>
      </w:r>
      <w:r w:rsidR="00543B5E">
        <w:rPr>
          <w:lang w:val="uk-UA"/>
        </w:rPr>
        <w:t>и</w:t>
      </w:r>
      <w:r w:rsidR="00A85E18" w:rsidRPr="00A85E18">
        <w:rPr>
          <w:lang w:val="uk-UA"/>
        </w:rPr>
        <w:t xml:space="preserve"> в </w:t>
      </w:r>
      <w:r w:rsidR="00A85E18">
        <w:rPr>
          <w:lang w:val="uk-UA"/>
        </w:rPr>
        <w:t>чинному</w:t>
      </w:r>
      <w:r w:rsidR="00A85E18" w:rsidRPr="00A85E18">
        <w:rPr>
          <w:lang w:val="uk-UA"/>
        </w:rPr>
        <w:t xml:space="preserve"> законодавстві</w:t>
      </w:r>
      <w:r w:rsidR="00543B5E">
        <w:rPr>
          <w:lang w:val="uk-UA"/>
        </w:rPr>
        <w:t>, прийняти необхідні закони.</w:t>
      </w:r>
    </w:p>
    <w:p w:rsidR="00A85E18" w:rsidRPr="00A85E18" w:rsidRDefault="00543B5E" w:rsidP="003E289B">
      <w:pPr>
        <w:rPr>
          <w:lang w:val="uk-UA"/>
        </w:rPr>
      </w:pPr>
      <w:r>
        <w:rPr>
          <w:lang w:val="uk-UA"/>
        </w:rPr>
        <w:t xml:space="preserve">Щодо проблеми розуміння стандартів підрядчиками спираючись на міжнародний досвід можна </w:t>
      </w:r>
      <w:r w:rsidR="00A85E18" w:rsidRPr="00A85E18">
        <w:rPr>
          <w:lang w:val="uk-UA"/>
        </w:rPr>
        <w:t>стверджувати, що вони є збалансованими, а досвідчений підрядник</w:t>
      </w:r>
      <w:r>
        <w:rPr>
          <w:lang w:val="uk-UA"/>
        </w:rPr>
        <w:t xml:space="preserve"> </w:t>
      </w:r>
      <w:r w:rsidR="00A85E18" w:rsidRPr="00A85E18">
        <w:rPr>
          <w:lang w:val="uk-UA"/>
        </w:rPr>
        <w:t>може отримати додаткові переваги, в тому числі і матеріальні.</w:t>
      </w:r>
    </w:p>
    <w:p w:rsidR="006811AD" w:rsidRPr="006811AD" w:rsidRDefault="005E1912" w:rsidP="00C01C64">
      <w:pPr>
        <w:rPr>
          <w:lang w:val="uk-UA"/>
        </w:rPr>
      </w:pPr>
      <w:r>
        <w:rPr>
          <w:lang w:val="uk-UA"/>
        </w:rPr>
        <w:lastRenderedPageBreak/>
        <w:t>П</w:t>
      </w:r>
      <w:r w:rsidR="00FA2D65">
        <w:rPr>
          <w:lang w:val="uk-UA"/>
        </w:rPr>
        <w:t>отрібно</w:t>
      </w:r>
      <w:r w:rsidR="00A85E18" w:rsidRPr="00A85E18">
        <w:rPr>
          <w:lang w:val="uk-UA"/>
        </w:rPr>
        <w:t xml:space="preserve"> визначити на нормативному рівні статус і повноваження інженерів-консультантів, рівень і межі їх відповідальності, види і форми оплати послуг.</w:t>
      </w:r>
    </w:p>
    <w:sectPr w:rsidR="006811AD" w:rsidRPr="0068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9"/>
    <w:rsid w:val="000211C6"/>
    <w:rsid w:val="000D563E"/>
    <w:rsid w:val="00170754"/>
    <w:rsid w:val="0019722A"/>
    <w:rsid w:val="00247F1E"/>
    <w:rsid w:val="002B28A8"/>
    <w:rsid w:val="00350544"/>
    <w:rsid w:val="00366AFD"/>
    <w:rsid w:val="003E289B"/>
    <w:rsid w:val="004442FA"/>
    <w:rsid w:val="004D473F"/>
    <w:rsid w:val="00543B5E"/>
    <w:rsid w:val="005E1912"/>
    <w:rsid w:val="0067573B"/>
    <w:rsid w:val="006811AD"/>
    <w:rsid w:val="007776A2"/>
    <w:rsid w:val="008709C2"/>
    <w:rsid w:val="008F60FD"/>
    <w:rsid w:val="008F7AB2"/>
    <w:rsid w:val="00913237"/>
    <w:rsid w:val="0096584A"/>
    <w:rsid w:val="009D44F5"/>
    <w:rsid w:val="00A35AB2"/>
    <w:rsid w:val="00A50FE1"/>
    <w:rsid w:val="00A85E18"/>
    <w:rsid w:val="00A92985"/>
    <w:rsid w:val="00AC078D"/>
    <w:rsid w:val="00AE7B49"/>
    <w:rsid w:val="00B16BD8"/>
    <w:rsid w:val="00B16D42"/>
    <w:rsid w:val="00B509A9"/>
    <w:rsid w:val="00B56263"/>
    <w:rsid w:val="00BE162B"/>
    <w:rsid w:val="00C01C64"/>
    <w:rsid w:val="00C11DAC"/>
    <w:rsid w:val="00C922E4"/>
    <w:rsid w:val="00CF5B68"/>
    <w:rsid w:val="00D04332"/>
    <w:rsid w:val="00D43A51"/>
    <w:rsid w:val="00D64A09"/>
    <w:rsid w:val="00E579AC"/>
    <w:rsid w:val="00EA275E"/>
    <w:rsid w:val="00FA2D65"/>
    <w:rsid w:val="00FB2E0F"/>
    <w:rsid w:val="00FB68B6"/>
    <w:rsid w:val="00F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162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211C6"/>
    <w:pPr>
      <w:spacing w:before="100" w:beforeAutospacing="1" w:after="100" w:afterAutospacing="1"/>
      <w:ind w:firstLine="0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C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D44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211C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211C6"/>
    <w:rPr>
      <w:rFonts w:ascii="Times New Roman" w:eastAsiaTheme="majorEastAsia" w:hAnsi="Times New Roman" w:cstheme="majorBidi"/>
      <w:sz w:val="28"/>
      <w:szCs w:val="26"/>
    </w:rPr>
  </w:style>
  <w:style w:type="character" w:styleId="a4">
    <w:name w:val="Hyperlink"/>
    <w:basedOn w:val="a1"/>
    <w:uiPriority w:val="99"/>
    <w:unhideWhenUsed/>
    <w:rsid w:val="006811AD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811A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350544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50544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E162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211C6"/>
    <w:pPr>
      <w:spacing w:before="100" w:beforeAutospacing="1" w:after="100" w:afterAutospacing="1"/>
      <w:ind w:firstLine="0"/>
      <w:jc w:val="center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C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D44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0211C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211C6"/>
    <w:rPr>
      <w:rFonts w:ascii="Times New Roman" w:eastAsiaTheme="majorEastAsia" w:hAnsi="Times New Roman" w:cstheme="majorBidi"/>
      <w:sz w:val="28"/>
      <w:szCs w:val="26"/>
    </w:rPr>
  </w:style>
  <w:style w:type="character" w:styleId="a4">
    <w:name w:val="Hyperlink"/>
    <w:basedOn w:val="a1"/>
    <w:uiPriority w:val="99"/>
    <w:unhideWhenUsed/>
    <w:rsid w:val="006811AD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811A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350544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5054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4327-13C2-43A8-B112-2330BF1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2017-12-03T15:26:00Z</cp:lastPrinted>
  <dcterms:created xsi:type="dcterms:W3CDTF">2018-02-12T11:48:00Z</dcterms:created>
  <dcterms:modified xsi:type="dcterms:W3CDTF">2018-02-14T11:47:00Z</dcterms:modified>
</cp:coreProperties>
</file>