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BA" w:rsidRPr="00907555" w:rsidRDefault="00907555" w:rsidP="00907555">
      <w:pPr>
        <w:pStyle w:val="Z1"/>
      </w:pPr>
      <w:r w:rsidRPr="00907555">
        <w:t>КОНЦЕПЦІЯ ІНФОРМАЦІЙНОЇ ТЕХНОЛОГІЇ ПІДТРИМКИ ПРИЙНЯТТЯ РІШЕНЬ НА ОСНОВІ КОНСТРУКТИВНОГО СИНТЕЗУ ЦІЛІСНОГО УЯВЛЕННЯ ОРГАНІЗАЦІЙНОЇ ДІЯЛЬНОСТІ</w:t>
      </w:r>
    </w:p>
    <w:p w:rsidR="00A412BA" w:rsidRPr="00907555" w:rsidRDefault="00A412BA" w:rsidP="00907555">
      <w:pPr>
        <w:pStyle w:val="Z2"/>
        <w:spacing w:before="240" w:after="240"/>
        <w:ind w:right="0"/>
        <w:rPr>
          <w:spacing w:val="-4"/>
          <w:kern w:val="28"/>
          <w:lang w:val="ru-RU"/>
        </w:rPr>
      </w:pPr>
      <w:r w:rsidRPr="00907555">
        <w:rPr>
          <w:spacing w:val="-4"/>
          <w:kern w:val="28"/>
          <w:lang w:val="ru-RU"/>
        </w:rPr>
        <w:t>Доценко С. І., Харківський національний університ</w:t>
      </w:r>
      <w:r w:rsidR="000D6C1A" w:rsidRPr="00907555">
        <w:rPr>
          <w:spacing w:val="-4"/>
          <w:kern w:val="28"/>
          <w:lang w:val="ru-RU"/>
        </w:rPr>
        <w:t>ет міського господарства ім. А. М</w:t>
      </w:r>
      <w:r w:rsidRPr="00907555">
        <w:rPr>
          <w:spacing w:val="-4"/>
          <w:kern w:val="28"/>
          <w:lang w:val="ru-RU"/>
        </w:rPr>
        <w:t>. Бекетова</w:t>
      </w:r>
    </w:p>
    <w:p w:rsidR="005A28EC" w:rsidRPr="0089000D" w:rsidRDefault="005A28EC" w:rsidP="00A412BA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89000D">
        <w:rPr>
          <w:bCs/>
          <w:color w:val="000000"/>
          <w:sz w:val="28"/>
          <w:szCs w:val="28"/>
          <w:lang w:val="uk-UA"/>
        </w:rPr>
        <w:t xml:space="preserve">Головною проблемою </w:t>
      </w:r>
      <w:r w:rsidR="00CC1870">
        <w:rPr>
          <w:bCs/>
          <w:color w:val="000000"/>
          <w:sz w:val="28"/>
          <w:szCs w:val="28"/>
          <w:lang w:val="uk-UA"/>
        </w:rPr>
        <w:t xml:space="preserve">при </w:t>
      </w:r>
      <w:r w:rsidRPr="0089000D">
        <w:rPr>
          <w:bCs/>
          <w:color w:val="000000"/>
          <w:sz w:val="28"/>
          <w:szCs w:val="28"/>
          <w:lang w:val="uk-UA"/>
        </w:rPr>
        <w:t xml:space="preserve">реалізації організаційної діяльності на основі інформаційних технологій </w:t>
      </w:r>
      <w:r w:rsidR="00A412BA">
        <w:rPr>
          <w:bCs/>
          <w:color w:val="000000"/>
          <w:sz w:val="28"/>
          <w:szCs w:val="28"/>
          <w:lang w:val="uk-UA"/>
        </w:rPr>
        <w:t xml:space="preserve">підтримки прийняття рішень </w:t>
      </w:r>
      <w:r w:rsidRPr="0089000D">
        <w:rPr>
          <w:bCs/>
          <w:color w:val="000000"/>
          <w:sz w:val="28"/>
          <w:szCs w:val="28"/>
          <w:lang w:val="uk-UA"/>
        </w:rPr>
        <w:t xml:space="preserve">залишається проблема неоднозначності модельного представлення організаційної діяльності підприємств. Ця проблема породжується проблемою неоднозначності методу декомпозиції факторів, що описують організаційну діяльність, а також форм відношень поміж цими факторами. До цих факторів відносять процесні, ресурсні, інформаційні та функціональні фактори. При цьому, методологічною основою представлення факторів організаційної діяльності та форм відношень поміж ними є методологія системного підходу. В той же час, фундаментальною проблемою для методології системного підходу є проблема неоднозначності визначення змісту категорії «система». Адже, організаційна діяльність підприємства розглядається як сукупність взаємопов’язаних процесів, а взаємопов’язані процеси розглядаються та моделюються  як системи. </w:t>
      </w:r>
    </w:p>
    <w:p w:rsidR="007D5D8D" w:rsidRPr="007D5D8D" w:rsidRDefault="007D5D8D" w:rsidP="00714517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D5D8D">
        <w:rPr>
          <w:bCs/>
          <w:color w:val="000000"/>
          <w:sz w:val="28"/>
          <w:szCs w:val="28"/>
          <w:lang w:val="uk-UA"/>
        </w:rPr>
        <w:t xml:space="preserve">Основою </w:t>
      </w:r>
      <w:r w:rsidR="003B3EBE">
        <w:rPr>
          <w:bCs/>
          <w:color w:val="000000"/>
          <w:sz w:val="28"/>
          <w:szCs w:val="28"/>
          <w:lang w:val="uk-UA"/>
        </w:rPr>
        <w:t>представлення</w:t>
      </w:r>
      <w:r w:rsidRPr="007D5D8D">
        <w:rPr>
          <w:bCs/>
          <w:color w:val="000000"/>
          <w:sz w:val="28"/>
          <w:szCs w:val="28"/>
          <w:lang w:val="uk-UA"/>
        </w:rPr>
        <w:t xml:space="preserve"> організаційної діяльності підприємства на основі інформаційних технологій підтримки прийняття рішень  визнано архітектурний підхід. </w:t>
      </w:r>
    </w:p>
    <w:p w:rsidR="007D5D8D" w:rsidRDefault="007D5D8D" w:rsidP="00714517">
      <w:pPr>
        <w:ind w:firstLine="720"/>
        <w:jc w:val="both"/>
        <w:rPr>
          <w:sz w:val="28"/>
          <w:szCs w:val="28"/>
          <w:lang w:val="uk-UA"/>
        </w:rPr>
      </w:pPr>
      <w:r w:rsidRPr="007D5D8D">
        <w:rPr>
          <w:bCs/>
          <w:color w:val="000000"/>
          <w:sz w:val="28"/>
          <w:szCs w:val="28"/>
          <w:lang w:val="uk-UA"/>
        </w:rPr>
        <w:t xml:space="preserve">Для розробки архітектурного представлення підприємства на цей час запропоновано цілий ряд </w:t>
      </w:r>
      <w:proofErr w:type="spellStart"/>
      <w:r w:rsidRPr="007D5D8D">
        <w:rPr>
          <w:bCs/>
          <w:color w:val="000000"/>
          <w:sz w:val="28"/>
          <w:szCs w:val="28"/>
          <w:lang w:val="uk-UA"/>
        </w:rPr>
        <w:t>методологій</w:t>
      </w:r>
      <w:proofErr w:type="spellEnd"/>
      <w:r w:rsidRPr="007D5D8D">
        <w:rPr>
          <w:bCs/>
          <w:color w:val="000000"/>
          <w:sz w:val="28"/>
          <w:szCs w:val="28"/>
          <w:lang w:val="uk-UA"/>
        </w:rPr>
        <w:t xml:space="preserve">, наприклад: </w:t>
      </w:r>
      <w:proofErr w:type="spellStart"/>
      <w:r w:rsidRPr="00870EC9">
        <w:rPr>
          <w:sz w:val="28"/>
          <w:szCs w:val="28"/>
        </w:rPr>
        <w:t>Gartner</w:t>
      </w:r>
      <w:proofErr w:type="spellEnd"/>
      <w:r w:rsidRPr="007D5D8D">
        <w:rPr>
          <w:sz w:val="28"/>
          <w:szCs w:val="28"/>
          <w:lang w:val="uk-UA"/>
        </w:rPr>
        <w:t xml:space="preserve">; </w:t>
      </w:r>
      <w:r w:rsidRPr="00870EC9">
        <w:rPr>
          <w:sz w:val="28"/>
          <w:szCs w:val="28"/>
          <w:lang w:val="en-US"/>
        </w:rPr>
        <w:t>AMICE</w:t>
      </w:r>
      <w:r w:rsidRPr="007D5D8D">
        <w:rPr>
          <w:sz w:val="28"/>
          <w:szCs w:val="28"/>
          <w:lang w:val="uk-UA"/>
        </w:rPr>
        <w:t xml:space="preserve">, </w:t>
      </w:r>
      <w:r w:rsidRPr="00870EC9">
        <w:rPr>
          <w:sz w:val="28"/>
          <w:szCs w:val="28"/>
          <w:lang w:val="en-US"/>
        </w:rPr>
        <w:t>CIMOSA</w:t>
      </w:r>
      <w:r w:rsidRPr="007D5D8D">
        <w:rPr>
          <w:sz w:val="28"/>
          <w:szCs w:val="28"/>
          <w:lang w:val="uk-UA"/>
        </w:rPr>
        <w:t xml:space="preserve">; </w:t>
      </w:r>
      <w:r w:rsidRPr="00870EC9">
        <w:rPr>
          <w:sz w:val="28"/>
          <w:szCs w:val="28"/>
          <w:lang w:val="en-US"/>
        </w:rPr>
        <w:t>GRAI</w:t>
      </w:r>
      <w:r w:rsidRPr="007D5D8D">
        <w:rPr>
          <w:sz w:val="28"/>
          <w:szCs w:val="28"/>
          <w:lang w:val="uk-UA"/>
        </w:rPr>
        <w:t>-</w:t>
      </w:r>
      <w:r w:rsidRPr="00870EC9">
        <w:rPr>
          <w:sz w:val="28"/>
          <w:szCs w:val="28"/>
          <w:lang w:val="en-US"/>
        </w:rPr>
        <w:t>GIM</w:t>
      </w:r>
      <w:r w:rsidRPr="007D5D8D">
        <w:rPr>
          <w:sz w:val="28"/>
          <w:szCs w:val="28"/>
          <w:lang w:val="uk-UA"/>
        </w:rPr>
        <w:t xml:space="preserve">; </w:t>
      </w:r>
      <w:r w:rsidRPr="00870EC9">
        <w:rPr>
          <w:sz w:val="28"/>
          <w:szCs w:val="28"/>
          <w:lang w:val="en-US"/>
        </w:rPr>
        <w:t>META</w:t>
      </w:r>
      <w:r w:rsidRPr="007D5D8D">
        <w:rPr>
          <w:sz w:val="28"/>
          <w:szCs w:val="28"/>
          <w:lang w:val="uk-UA"/>
        </w:rPr>
        <w:t xml:space="preserve"> </w:t>
      </w:r>
      <w:r w:rsidRPr="00870EC9">
        <w:rPr>
          <w:sz w:val="28"/>
          <w:szCs w:val="28"/>
          <w:lang w:val="en-US"/>
        </w:rPr>
        <w:t>Group</w:t>
      </w:r>
      <w:r w:rsidRPr="007D5D8D">
        <w:rPr>
          <w:sz w:val="28"/>
          <w:szCs w:val="28"/>
          <w:lang w:val="uk-UA"/>
        </w:rPr>
        <w:t xml:space="preserve">; </w:t>
      </w:r>
      <w:r w:rsidRPr="00870EC9">
        <w:rPr>
          <w:sz w:val="28"/>
          <w:szCs w:val="28"/>
          <w:lang w:val="en-US"/>
        </w:rPr>
        <w:t>NASCIO</w:t>
      </w:r>
      <w:r w:rsidRPr="007D5D8D">
        <w:rPr>
          <w:sz w:val="28"/>
          <w:szCs w:val="28"/>
          <w:lang w:val="uk-UA"/>
        </w:rPr>
        <w:t xml:space="preserve"> </w:t>
      </w:r>
      <w:r w:rsidRPr="00870EC9">
        <w:rPr>
          <w:sz w:val="28"/>
          <w:szCs w:val="28"/>
          <w:lang w:val="en-US"/>
        </w:rPr>
        <w:t>Architecture</w:t>
      </w:r>
      <w:r w:rsidRPr="007D5D8D">
        <w:rPr>
          <w:sz w:val="28"/>
          <w:szCs w:val="28"/>
          <w:lang w:val="uk-UA"/>
        </w:rPr>
        <w:t xml:space="preserve"> </w:t>
      </w:r>
      <w:r w:rsidRPr="00870EC9">
        <w:rPr>
          <w:sz w:val="28"/>
          <w:szCs w:val="28"/>
          <w:lang w:val="en-US"/>
        </w:rPr>
        <w:t>Toolkit</w:t>
      </w:r>
      <w:r w:rsidR="00EF6367">
        <w:rPr>
          <w:sz w:val="28"/>
          <w:szCs w:val="28"/>
          <w:lang w:val="uk-UA"/>
        </w:rPr>
        <w:t>; Модель «4+1»</w:t>
      </w:r>
      <w:r w:rsidRPr="007D5D8D">
        <w:rPr>
          <w:sz w:val="28"/>
          <w:szCs w:val="28"/>
          <w:lang w:val="uk-UA"/>
        </w:rPr>
        <w:t xml:space="preserve"> представлення архітектури</w:t>
      </w:r>
      <w:r>
        <w:rPr>
          <w:sz w:val="28"/>
          <w:szCs w:val="28"/>
          <w:lang w:val="uk-UA"/>
        </w:rPr>
        <w:t xml:space="preserve"> </w:t>
      </w:r>
      <w:r w:rsidRPr="007D5D8D">
        <w:rPr>
          <w:sz w:val="28"/>
          <w:szCs w:val="28"/>
          <w:lang w:val="uk-UA"/>
        </w:rPr>
        <w:t>та інші.</w:t>
      </w:r>
    </w:p>
    <w:p w:rsidR="007D5D8D" w:rsidRPr="007D5D8D" w:rsidRDefault="007D5D8D" w:rsidP="00714517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D5D8D">
        <w:rPr>
          <w:bCs/>
          <w:color w:val="000000"/>
          <w:sz w:val="28"/>
          <w:szCs w:val="28"/>
          <w:lang w:val="uk-UA"/>
        </w:rPr>
        <w:t xml:space="preserve">Наявність наведеного вище переліку методологій </w:t>
      </w:r>
      <w:r w:rsidR="003B3EBE">
        <w:rPr>
          <w:bCs/>
          <w:color w:val="000000"/>
          <w:sz w:val="28"/>
          <w:szCs w:val="28"/>
          <w:lang w:val="uk-UA"/>
        </w:rPr>
        <w:t xml:space="preserve">представлення </w:t>
      </w:r>
      <w:r w:rsidRPr="007D5D8D">
        <w:rPr>
          <w:bCs/>
          <w:color w:val="000000"/>
          <w:sz w:val="28"/>
          <w:szCs w:val="28"/>
          <w:lang w:val="uk-UA"/>
        </w:rPr>
        <w:t xml:space="preserve"> архітектури підприємства та</w:t>
      </w:r>
      <w:r w:rsidR="00EF6367">
        <w:rPr>
          <w:bCs/>
          <w:color w:val="000000"/>
          <w:sz w:val="28"/>
          <w:szCs w:val="28"/>
          <w:lang w:val="uk-UA"/>
        </w:rPr>
        <w:t xml:space="preserve"> а також </w:t>
      </w:r>
      <w:r w:rsidRPr="007D5D8D">
        <w:rPr>
          <w:bCs/>
          <w:color w:val="000000"/>
          <w:sz w:val="28"/>
          <w:szCs w:val="28"/>
          <w:lang w:val="uk-UA"/>
        </w:rPr>
        <w:t xml:space="preserve">стандартів щодо </w:t>
      </w:r>
      <w:r w:rsidRPr="00EC50C5">
        <w:rPr>
          <w:bCs/>
          <w:i/>
          <w:color w:val="000000"/>
          <w:sz w:val="28"/>
          <w:szCs w:val="28"/>
          <w:lang w:val="uk-UA"/>
        </w:rPr>
        <w:t>форм</w:t>
      </w:r>
      <w:r w:rsidRPr="007D5D8D">
        <w:rPr>
          <w:bCs/>
          <w:color w:val="000000"/>
          <w:sz w:val="28"/>
          <w:szCs w:val="28"/>
          <w:lang w:val="uk-UA"/>
        </w:rPr>
        <w:t xml:space="preserve"> модельного представлення інтегрованої організаційної діяльності підприємства свідчить про відсутність на цей час однозначного визначення моделей факторних представлень інтегрованої організаційної діяльності підприємства для однозначного формування інформаційної технології підтримки прийняття рішень.</w:t>
      </w:r>
    </w:p>
    <w:p w:rsidR="007D5D8D" w:rsidRPr="007D5D8D" w:rsidRDefault="007D5D8D" w:rsidP="00714517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D5D8D">
        <w:rPr>
          <w:bCs/>
          <w:color w:val="000000"/>
          <w:sz w:val="28"/>
          <w:szCs w:val="28"/>
          <w:lang w:val="uk-UA"/>
        </w:rPr>
        <w:t>Тому, вирішення проблеми наукового обґрунтування методології формування уніфікованих моделей факторних представлень організаційної діяльності підприємств</w:t>
      </w:r>
      <w:r w:rsidR="00CC1870">
        <w:rPr>
          <w:bCs/>
          <w:color w:val="000000"/>
          <w:sz w:val="28"/>
          <w:szCs w:val="28"/>
          <w:lang w:val="uk-UA"/>
        </w:rPr>
        <w:t>,</w:t>
      </w:r>
      <w:r w:rsidRPr="007D5D8D">
        <w:rPr>
          <w:bCs/>
          <w:color w:val="000000"/>
          <w:sz w:val="28"/>
          <w:szCs w:val="28"/>
          <w:lang w:val="uk-UA"/>
        </w:rPr>
        <w:t xml:space="preserve"> і формування на їх основі інформаційної технології підтримки прийняття рішень</w:t>
      </w:r>
      <w:r w:rsidR="00CC1870">
        <w:rPr>
          <w:bCs/>
          <w:color w:val="000000"/>
          <w:sz w:val="28"/>
          <w:szCs w:val="28"/>
          <w:lang w:val="uk-UA"/>
        </w:rPr>
        <w:t>,</w:t>
      </w:r>
      <w:r w:rsidRPr="007D5D8D">
        <w:rPr>
          <w:bCs/>
          <w:color w:val="000000"/>
          <w:sz w:val="28"/>
          <w:szCs w:val="28"/>
          <w:lang w:val="uk-UA"/>
        </w:rPr>
        <w:t xml:space="preserve"> для цілей інтеграції організаційної діяльності підприємства можливе двома шляхами:</w:t>
      </w:r>
    </w:p>
    <w:p w:rsidR="007D5D8D" w:rsidRPr="007D5D8D" w:rsidRDefault="007D5D8D" w:rsidP="00714517">
      <w:pPr>
        <w:pStyle w:val="a4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7D5D8D">
        <w:rPr>
          <w:sz w:val="28"/>
          <w:szCs w:val="28"/>
        </w:rPr>
        <w:t>визначенням однозначного змісту для категорії «система»</w:t>
      </w:r>
      <w:r w:rsidRPr="007D5D8D">
        <w:rPr>
          <w:sz w:val="28"/>
          <w:szCs w:val="28"/>
          <w:lang w:val="ru-RU"/>
        </w:rPr>
        <w:t>;</w:t>
      </w:r>
      <w:r w:rsidRPr="007D5D8D">
        <w:rPr>
          <w:sz w:val="28"/>
          <w:szCs w:val="28"/>
        </w:rPr>
        <w:t xml:space="preserve"> </w:t>
      </w:r>
    </w:p>
    <w:p w:rsidR="007D5D8D" w:rsidRPr="007D5D8D" w:rsidRDefault="007D5D8D" w:rsidP="00714517">
      <w:pPr>
        <w:pStyle w:val="a4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7D5D8D">
        <w:rPr>
          <w:sz w:val="28"/>
          <w:szCs w:val="28"/>
        </w:rPr>
        <w:t xml:space="preserve">застосуванням іншої методології дослідження.  </w:t>
      </w:r>
    </w:p>
    <w:p w:rsidR="00714517" w:rsidRDefault="007D5D8D" w:rsidP="00714517">
      <w:pPr>
        <w:ind w:firstLine="720"/>
        <w:jc w:val="both"/>
        <w:rPr>
          <w:sz w:val="28"/>
          <w:szCs w:val="28"/>
          <w:lang w:val="uk-UA"/>
        </w:rPr>
      </w:pPr>
      <w:r w:rsidRPr="007D5D8D">
        <w:rPr>
          <w:sz w:val="28"/>
          <w:szCs w:val="28"/>
          <w:lang w:val="uk-UA"/>
        </w:rPr>
        <w:t>У якості такої методології пропонується застосувати методологію цілісного підходу</w:t>
      </w:r>
      <w:r w:rsidR="00714517">
        <w:rPr>
          <w:sz w:val="28"/>
          <w:szCs w:val="28"/>
          <w:lang w:val="uk-UA"/>
        </w:rPr>
        <w:t>,</w:t>
      </w:r>
      <w:r w:rsidRPr="007D5D8D">
        <w:rPr>
          <w:sz w:val="28"/>
          <w:szCs w:val="28"/>
          <w:lang w:val="uk-UA"/>
        </w:rPr>
        <w:t xml:space="preserve"> виходячи з визначення системи згідно В. М. Волкової: «система є дещо ціле».</w:t>
      </w:r>
      <w:bookmarkStart w:id="0" w:name="_GoBack"/>
      <w:bookmarkEnd w:id="0"/>
    </w:p>
    <w:p w:rsidR="00714517" w:rsidRPr="00714517" w:rsidRDefault="007D02E8" w:rsidP="00714517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D02E8">
        <w:rPr>
          <w:bCs/>
          <w:color w:val="000000"/>
          <w:sz w:val="28"/>
          <w:szCs w:val="28"/>
          <w:lang w:val="uk-UA"/>
        </w:rPr>
        <w:lastRenderedPageBreak/>
        <w:t>Для цього викона</w:t>
      </w:r>
      <w:r w:rsidR="00994B96">
        <w:rPr>
          <w:bCs/>
          <w:color w:val="000000"/>
          <w:sz w:val="28"/>
          <w:szCs w:val="28"/>
          <w:lang w:val="uk-UA"/>
        </w:rPr>
        <w:t>но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розробку</w:t>
      </w:r>
      <w:r w:rsidR="000D6C1A">
        <w:rPr>
          <w:bCs/>
          <w:color w:val="000000"/>
          <w:sz w:val="28"/>
          <w:szCs w:val="28"/>
          <w:lang w:val="uk-UA"/>
        </w:rPr>
        <w:t xml:space="preserve"> методології</w:t>
      </w:r>
      <w:r w:rsidR="00714517" w:rsidRPr="00714517">
        <w:rPr>
          <w:bCs/>
          <w:color w:val="000000"/>
          <w:sz w:val="28"/>
          <w:szCs w:val="28"/>
          <w:lang w:val="uk-UA"/>
        </w:rPr>
        <w:t xml:space="preserve"> конструктивного синтезу цілісного уявлення</w:t>
      </w:r>
      <w:r w:rsidR="00CC1870">
        <w:rPr>
          <w:bCs/>
          <w:color w:val="000000"/>
          <w:sz w:val="28"/>
          <w:szCs w:val="28"/>
          <w:lang w:val="uk-UA"/>
        </w:rPr>
        <w:t xml:space="preserve"> організованого цілого та його</w:t>
      </w:r>
      <w:r w:rsidR="00714517" w:rsidRPr="00714517">
        <w:rPr>
          <w:bCs/>
          <w:color w:val="000000"/>
          <w:sz w:val="28"/>
          <w:szCs w:val="28"/>
          <w:lang w:val="uk-UA"/>
        </w:rPr>
        <w:t xml:space="preserve"> організаційної діяльності для формування уніфікованих моделей факторних представлень організаційної діяльності підприємств і формування на їх основі інформаційної технології підтримки прийняття рішень для цілей інтеграції підприємства.</w:t>
      </w:r>
    </w:p>
    <w:p w:rsidR="00714517" w:rsidRPr="00714517" w:rsidRDefault="00CC1870" w:rsidP="00714517">
      <w:pPr>
        <w:pStyle w:val="a5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Розробка методології передбачала</w:t>
      </w:r>
      <w:r w:rsidR="007D02E8">
        <w:rPr>
          <w:bCs/>
          <w:color w:val="000000"/>
          <w:sz w:val="28"/>
          <w:szCs w:val="28"/>
        </w:rPr>
        <w:t xml:space="preserve"> вирішення наступних задач</w:t>
      </w:r>
      <w:r w:rsidR="00714517" w:rsidRPr="00714517">
        <w:rPr>
          <w:bCs/>
          <w:color w:val="000000"/>
          <w:sz w:val="28"/>
          <w:szCs w:val="28"/>
        </w:rPr>
        <w:t>:</w:t>
      </w:r>
    </w:p>
    <w:p w:rsidR="005A2C24" w:rsidRDefault="00714517" w:rsidP="00CC1870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14517">
        <w:rPr>
          <w:bCs/>
          <w:color w:val="000000"/>
          <w:sz w:val="28"/>
          <w:szCs w:val="28"/>
        </w:rPr>
        <w:t xml:space="preserve">1. </w:t>
      </w:r>
      <w:r w:rsidR="00994B96">
        <w:rPr>
          <w:bCs/>
          <w:color w:val="000000"/>
          <w:sz w:val="28"/>
          <w:szCs w:val="28"/>
        </w:rPr>
        <w:t>Виконано</w:t>
      </w:r>
      <w:r w:rsidRPr="00714517">
        <w:rPr>
          <w:bCs/>
          <w:color w:val="000000"/>
          <w:sz w:val="28"/>
          <w:szCs w:val="28"/>
        </w:rPr>
        <w:t xml:space="preserve"> аналіз коректності вихідних положень загальної теорії систем</w:t>
      </w:r>
      <w:r w:rsidR="002C6373">
        <w:rPr>
          <w:bCs/>
          <w:color w:val="000000"/>
          <w:sz w:val="28"/>
          <w:szCs w:val="28"/>
        </w:rPr>
        <w:t xml:space="preserve">. </w:t>
      </w:r>
      <w:r w:rsidR="00CC1870">
        <w:rPr>
          <w:bCs/>
          <w:color w:val="000000"/>
          <w:sz w:val="28"/>
          <w:szCs w:val="28"/>
        </w:rPr>
        <w:t>Визначено</w:t>
      </w:r>
      <w:r w:rsidR="002C6373">
        <w:rPr>
          <w:bCs/>
          <w:color w:val="000000"/>
          <w:sz w:val="28"/>
          <w:szCs w:val="28"/>
        </w:rPr>
        <w:t xml:space="preserve"> перелік</w:t>
      </w:r>
      <w:r w:rsidRPr="00714517">
        <w:rPr>
          <w:bCs/>
          <w:color w:val="000000"/>
          <w:sz w:val="28"/>
          <w:szCs w:val="28"/>
        </w:rPr>
        <w:t xml:space="preserve"> антиномій (системних парадоксів)</w:t>
      </w:r>
      <w:r w:rsidR="005A2C24">
        <w:rPr>
          <w:bCs/>
          <w:color w:val="000000"/>
          <w:sz w:val="28"/>
          <w:szCs w:val="28"/>
        </w:rPr>
        <w:t>.</w:t>
      </w:r>
      <w:r w:rsidR="00CC1870">
        <w:rPr>
          <w:bCs/>
          <w:color w:val="000000"/>
          <w:sz w:val="28"/>
          <w:szCs w:val="28"/>
        </w:rPr>
        <w:t xml:space="preserve"> Виконано </w:t>
      </w:r>
      <w:r w:rsidR="005A2C24">
        <w:rPr>
          <w:bCs/>
          <w:color w:val="000000"/>
          <w:sz w:val="28"/>
          <w:szCs w:val="28"/>
        </w:rPr>
        <w:t xml:space="preserve">також аналіз стану </w:t>
      </w:r>
      <w:r w:rsidRPr="00714517">
        <w:rPr>
          <w:bCs/>
          <w:color w:val="000000"/>
          <w:sz w:val="28"/>
          <w:szCs w:val="28"/>
        </w:rPr>
        <w:t>вирішення проблеми однозначного визначення змісту категорії «система».</w:t>
      </w:r>
    </w:p>
    <w:p w:rsidR="00714517" w:rsidRPr="00714517" w:rsidRDefault="00714517" w:rsidP="005A2C24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14517">
        <w:rPr>
          <w:bCs/>
          <w:color w:val="000000"/>
          <w:sz w:val="28"/>
          <w:szCs w:val="28"/>
        </w:rPr>
        <w:t xml:space="preserve">2. </w:t>
      </w:r>
      <w:r w:rsidR="005A2C24">
        <w:rPr>
          <w:bCs/>
          <w:color w:val="000000"/>
          <w:sz w:val="28"/>
          <w:szCs w:val="28"/>
        </w:rPr>
        <w:t>Для розкриття протиріч у визначених антиноміях цілісності</w:t>
      </w:r>
      <w:r w:rsidR="009D092E">
        <w:rPr>
          <w:bCs/>
          <w:color w:val="000000"/>
          <w:sz w:val="28"/>
          <w:szCs w:val="28"/>
        </w:rPr>
        <w:t>,</w:t>
      </w:r>
      <w:r w:rsidR="005A2C24">
        <w:rPr>
          <w:bCs/>
          <w:color w:val="000000"/>
          <w:sz w:val="28"/>
          <w:szCs w:val="28"/>
        </w:rPr>
        <w:t xml:space="preserve"> о</w:t>
      </w:r>
      <w:r w:rsidR="00CF7895">
        <w:rPr>
          <w:bCs/>
          <w:color w:val="000000"/>
          <w:sz w:val="28"/>
          <w:szCs w:val="28"/>
        </w:rPr>
        <w:t>бґрунто</w:t>
      </w:r>
      <w:r w:rsidR="00994B96">
        <w:rPr>
          <w:bCs/>
          <w:color w:val="000000"/>
          <w:sz w:val="28"/>
          <w:szCs w:val="28"/>
        </w:rPr>
        <w:t>вано</w:t>
      </w:r>
      <w:r w:rsidRPr="00714517">
        <w:rPr>
          <w:bCs/>
          <w:color w:val="000000"/>
          <w:sz w:val="28"/>
          <w:szCs w:val="28"/>
        </w:rPr>
        <w:t xml:space="preserve"> основні положення методології конструктивного синтезу цілісного уявлення</w:t>
      </w:r>
      <w:r w:rsidR="009D092E">
        <w:rPr>
          <w:bCs/>
          <w:color w:val="000000"/>
          <w:sz w:val="28"/>
          <w:szCs w:val="28"/>
        </w:rPr>
        <w:t xml:space="preserve"> підприємця, як організованого цілого, та його цілісної </w:t>
      </w:r>
      <w:r w:rsidRPr="00714517">
        <w:rPr>
          <w:bCs/>
          <w:color w:val="000000"/>
          <w:sz w:val="28"/>
          <w:szCs w:val="28"/>
        </w:rPr>
        <w:t xml:space="preserve"> організаційної діяльності</w:t>
      </w:r>
      <w:r w:rsidR="009D092E">
        <w:rPr>
          <w:bCs/>
          <w:color w:val="000000"/>
          <w:sz w:val="28"/>
          <w:szCs w:val="28"/>
        </w:rPr>
        <w:t>.</w:t>
      </w:r>
      <w:r w:rsidRPr="00714517">
        <w:rPr>
          <w:bCs/>
          <w:color w:val="000000"/>
          <w:sz w:val="28"/>
          <w:szCs w:val="28"/>
        </w:rPr>
        <w:t xml:space="preserve"> </w:t>
      </w:r>
      <w:r w:rsidR="009D092E">
        <w:rPr>
          <w:bCs/>
          <w:color w:val="000000"/>
          <w:sz w:val="28"/>
          <w:szCs w:val="28"/>
        </w:rPr>
        <w:t>На основі аналізу змісту категорій «процес» та «діяльність», а також «система» та «організоване ціле»</w:t>
      </w:r>
      <w:r w:rsidR="00994B96">
        <w:rPr>
          <w:bCs/>
          <w:color w:val="000000"/>
          <w:sz w:val="28"/>
          <w:szCs w:val="28"/>
        </w:rPr>
        <w:t xml:space="preserve"> встановлено </w:t>
      </w:r>
      <w:r w:rsidR="009D092E">
        <w:rPr>
          <w:bCs/>
          <w:color w:val="000000"/>
          <w:sz w:val="28"/>
          <w:szCs w:val="28"/>
        </w:rPr>
        <w:t xml:space="preserve">  закономірності</w:t>
      </w:r>
      <w:r w:rsidR="005A2C24">
        <w:rPr>
          <w:bCs/>
          <w:color w:val="000000"/>
          <w:sz w:val="28"/>
          <w:szCs w:val="28"/>
        </w:rPr>
        <w:t xml:space="preserve"> формування організованого цілого та його </w:t>
      </w:r>
      <w:r w:rsidR="009D092E">
        <w:rPr>
          <w:bCs/>
          <w:color w:val="000000"/>
          <w:sz w:val="28"/>
          <w:szCs w:val="28"/>
        </w:rPr>
        <w:t xml:space="preserve">цілісної </w:t>
      </w:r>
      <w:r w:rsidR="005A2C24">
        <w:rPr>
          <w:bCs/>
          <w:color w:val="000000"/>
          <w:sz w:val="28"/>
          <w:szCs w:val="28"/>
        </w:rPr>
        <w:t>організаційної діяльності</w:t>
      </w:r>
      <w:r w:rsidRPr="00714517">
        <w:rPr>
          <w:bCs/>
          <w:color w:val="000000"/>
          <w:sz w:val="28"/>
          <w:szCs w:val="28"/>
        </w:rPr>
        <w:t>.</w:t>
      </w:r>
      <w:r w:rsidR="00BA7C57">
        <w:rPr>
          <w:bCs/>
          <w:color w:val="000000"/>
          <w:sz w:val="28"/>
          <w:szCs w:val="28"/>
        </w:rPr>
        <w:t xml:space="preserve"> Основним принципом формування організованого цілого є принцип діалектичної єдності протилежності станів, які формуються в цих частинах, а саме: проект майбутнього результату (продукт розумової діяльності)</w:t>
      </w:r>
      <w:r w:rsidR="00994B96">
        <w:rPr>
          <w:bCs/>
          <w:color w:val="000000"/>
          <w:sz w:val="28"/>
          <w:szCs w:val="28"/>
        </w:rPr>
        <w:t>, та отриманий результат (результат технологічної діяльності). Ці стани поєднуються механізмом забезпечення відповідності.</w:t>
      </w:r>
    </w:p>
    <w:p w:rsidR="00714517" w:rsidRPr="00714517" w:rsidRDefault="00714517" w:rsidP="005A2C24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14517">
        <w:rPr>
          <w:bCs/>
          <w:color w:val="000000"/>
          <w:sz w:val="28"/>
          <w:szCs w:val="28"/>
        </w:rPr>
        <w:t xml:space="preserve">3. На основі </w:t>
      </w:r>
      <w:r w:rsidR="009D092E">
        <w:rPr>
          <w:bCs/>
          <w:color w:val="000000"/>
          <w:sz w:val="28"/>
          <w:szCs w:val="28"/>
        </w:rPr>
        <w:t xml:space="preserve">встановлених закономірностей  </w:t>
      </w:r>
      <w:r w:rsidR="00A13693">
        <w:rPr>
          <w:bCs/>
          <w:color w:val="000000"/>
          <w:sz w:val="28"/>
          <w:szCs w:val="28"/>
        </w:rPr>
        <w:t>для підприємця, як організованого цілого</w:t>
      </w:r>
      <w:r w:rsidR="00994B96">
        <w:rPr>
          <w:bCs/>
          <w:color w:val="000000"/>
          <w:sz w:val="28"/>
          <w:szCs w:val="28"/>
        </w:rPr>
        <w:t>, доведено</w:t>
      </w:r>
      <w:r w:rsidR="00A13693">
        <w:rPr>
          <w:bCs/>
          <w:color w:val="000000"/>
          <w:sz w:val="28"/>
          <w:szCs w:val="28"/>
        </w:rPr>
        <w:t xml:space="preserve"> гіпотезу академіка П. К. Анохіна про сталість моделі архітектури функціонального представлення організаційної діяльності для організмових та над організмових організованих цілих. На її основі  </w:t>
      </w:r>
      <w:r w:rsidR="00CF7895">
        <w:rPr>
          <w:bCs/>
          <w:color w:val="000000"/>
          <w:sz w:val="28"/>
          <w:szCs w:val="28"/>
        </w:rPr>
        <w:t>обґрунто</w:t>
      </w:r>
      <w:r w:rsidR="00994B96">
        <w:rPr>
          <w:bCs/>
          <w:color w:val="000000"/>
          <w:sz w:val="28"/>
          <w:szCs w:val="28"/>
        </w:rPr>
        <w:t>вано</w:t>
      </w:r>
      <w:r w:rsidRPr="00714517">
        <w:rPr>
          <w:bCs/>
          <w:color w:val="000000"/>
          <w:sz w:val="28"/>
          <w:szCs w:val="28"/>
        </w:rPr>
        <w:t xml:space="preserve"> однозначність моделі архітектури  функціонального представлення інформаційної технології підтримки прийняття рішень. </w:t>
      </w:r>
    </w:p>
    <w:p w:rsidR="00714517" w:rsidRPr="00714517" w:rsidRDefault="00994B96" w:rsidP="005A2C24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CF7895">
        <w:rPr>
          <w:bCs/>
          <w:color w:val="000000"/>
          <w:sz w:val="28"/>
          <w:szCs w:val="28"/>
        </w:rPr>
        <w:t>Для цієї моделі в</w:t>
      </w:r>
      <w:r>
        <w:rPr>
          <w:bCs/>
          <w:color w:val="000000"/>
          <w:sz w:val="28"/>
          <w:szCs w:val="28"/>
        </w:rPr>
        <w:t>иконано</w:t>
      </w:r>
      <w:r w:rsidR="00714517" w:rsidRPr="00714517">
        <w:rPr>
          <w:bCs/>
          <w:color w:val="000000"/>
          <w:sz w:val="28"/>
          <w:szCs w:val="28"/>
        </w:rPr>
        <w:t xml:space="preserve"> аналіз методів моделювання факторних процесного, ресурсного та інших представлень організаційної діяльності підприємства.</w:t>
      </w:r>
      <w:r w:rsidR="00BA7C57">
        <w:rPr>
          <w:bCs/>
          <w:color w:val="000000"/>
          <w:sz w:val="28"/>
          <w:szCs w:val="28"/>
        </w:rPr>
        <w:t xml:space="preserve"> </w:t>
      </w:r>
      <w:r w:rsidR="00714517" w:rsidRPr="00714517">
        <w:rPr>
          <w:bCs/>
          <w:sz w:val="28"/>
          <w:szCs w:val="28"/>
        </w:rPr>
        <w:t xml:space="preserve">На основі </w:t>
      </w:r>
      <w:r w:rsidR="00CF7895">
        <w:rPr>
          <w:bCs/>
          <w:sz w:val="28"/>
          <w:szCs w:val="28"/>
        </w:rPr>
        <w:t>правила діалектичної єдності частин організованого цілого та організаційних задач, які ними вирішуються,</w:t>
      </w:r>
      <w:r w:rsidR="00714517" w:rsidRPr="00714517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розроблено</w:t>
      </w:r>
      <w:r w:rsidR="00714517" w:rsidRPr="00714517">
        <w:rPr>
          <w:bCs/>
          <w:sz w:val="28"/>
          <w:szCs w:val="28"/>
        </w:rPr>
        <w:t xml:space="preserve"> метод синтезу моделей факторного ресурсного, процесного</w:t>
      </w:r>
      <w:r w:rsidR="007D02E8">
        <w:rPr>
          <w:bCs/>
          <w:sz w:val="28"/>
          <w:szCs w:val="28"/>
        </w:rPr>
        <w:t xml:space="preserve"> та процесно-ресурсного уявлення </w:t>
      </w:r>
      <w:r w:rsidR="00714517" w:rsidRPr="00714517">
        <w:rPr>
          <w:bCs/>
          <w:color w:val="000000"/>
          <w:sz w:val="28"/>
          <w:szCs w:val="28"/>
        </w:rPr>
        <w:t>організаційної діяльності підприємства</w:t>
      </w:r>
      <w:r w:rsidR="00714517" w:rsidRPr="00714517">
        <w:rPr>
          <w:bCs/>
          <w:sz w:val="28"/>
          <w:szCs w:val="28"/>
        </w:rPr>
        <w:t>.</w:t>
      </w:r>
    </w:p>
    <w:p w:rsidR="00714517" w:rsidRPr="00714517" w:rsidRDefault="00714517" w:rsidP="005A2C24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14517">
        <w:rPr>
          <w:bCs/>
          <w:color w:val="000000"/>
          <w:sz w:val="28"/>
          <w:szCs w:val="28"/>
        </w:rPr>
        <w:t xml:space="preserve">Для </w:t>
      </w:r>
      <w:r w:rsidR="007D02E8">
        <w:rPr>
          <w:bCs/>
          <w:color w:val="000000"/>
          <w:sz w:val="28"/>
          <w:szCs w:val="28"/>
        </w:rPr>
        <w:t>моделі факторного процесно-ресур</w:t>
      </w:r>
      <w:r w:rsidRPr="00714517">
        <w:rPr>
          <w:bCs/>
          <w:color w:val="000000"/>
          <w:sz w:val="28"/>
          <w:szCs w:val="28"/>
        </w:rPr>
        <w:t xml:space="preserve">сного </w:t>
      </w:r>
      <w:r w:rsidR="007D02E8">
        <w:rPr>
          <w:bCs/>
          <w:color w:val="000000"/>
          <w:sz w:val="28"/>
          <w:szCs w:val="28"/>
        </w:rPr>
        <w:t>уявлення</w:t>
      </w:r>
      <w:r w:rsidRPr="00714517">
        <w:rPr>
          <w:bCs/>
          <w:color w:val="000000"/>
          <w:sz w:val="28"/>
          <w:szCs w:val="28"/>
        </w:rPr>
        <w:t xml:space="preserve"> цілісної організаційної  д</w:t>
      </w:r>
      <w:r w:rsidR="00994B96">
        <w:rPr>
          <w:bCs/>
          <w:color w:val="000000"/>
          <w:sz w:val="28"/>
          <w:szCs w:val="28"/>
        </w:rPr>
        <w:t>іяльності підприємства розроблено</w:t>
      </w:r>
      <w:r w:rsidRPr="00714517">
        <w:rPr>
          <w:bCs/>
          <w:color w:val="000000"/>
          <w:sz w:val="28"/>
          <w:szCs w:val="28"/>
        </w:rPr>
        <w:t xml:space="preserve"> метод синтезу складу та визначення змісту її елементів.</w:t>
      </w:r>
    </w:p>
    <w:p w:rsidR="00714517" w:rsidRDefault="00714517" w:rsidP="005A2C24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14517">
        <w:rPr>
          <w:sz w:val="28"/>
          <w:szCs w:val="28"/>
        </w:rPr>
        <w:t xml:space="preserve">На основі </w:t>
      </w:r>
      <w:r w:rsidRPr="00714517">
        <w:rPr>
          <w:bCs/>
          <w:color w:val="000000"/>
          <w:sz w:val="28"/>
          <w:szCs w:val="28"/>
        </w:rPr>
        <w:t>моделі факторного процесно-ресурсного представлення цілісної організаційної діяльності підприємства та моделі функціонального представлення інформаційної технології підтр</w:t>
      </w:r>
      <w:r w:rsidR="00994B96">
        <w:rPr>
          <w:bCs/>
          <w:color w:val="000000"/>
          <w:sz w:val="28"/>
          <w:szCs w:val="28"/>
        </w:rPr>
        <w:t>имки прийняття рішень сформована</w:t>
      </w:r>
      <w:r w:rsidRPr="00714517">
        <w:rPr>
          <w:bCs/>
          <w:color w:val="000000"/>
          <w:sz w:val="28"/>
          <w:szCs w:val="28"/>
        </w:rPr>
        <w:t xml:space="preserve"> модель діяльності по забезпеченню раціонального використання енергоресурсів.</w:t>
      </w:r>
    </w:p>
    <w:p w:rsidR="005A28EC" w:rsidRPr="003E1E92" w:rsidRDefault="002C6373" w:rsidP="00CC18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чином, в результаті вирішення </w:t>
      </w:r>
      <w:r w:rsidR="00BA7C57">
        <w:rPr>
          <w:sz w:val="28"/>
          <w:szCs w:val="28"/>
        </w:rPr>
        <w:t xml:space="preserve">визначених задач на основі методології цілісного підходу та представлення організованого цілого у формі двох частин, які поєднуються </w:t>
      </w:r>
      <w:r w:rsidR="00CC1870">
        <w:rPr>
          <w:sz w:val="28"/>
          <w:szCs w:val="28"/>
        </w:rPr>
        <w:t>діалектичним зв’язком,</w:t>
      </w:r>
      <w:r w:rsidR="00BA7C57">
        <w:rPr>
          <w:sz w:val="28"/>
          <w:szCs w:val="28"/>
        </w:rPr>
        <w:t xml:space="preserve"> може бути обґрунтована концепція інформаційної технології підтримки прийняття рішень</w:t>
      </w:r>
      <w:r w:rsidR="00CC1870">
        <w:rPr>
          <w:sz w:val="28"/>
          <w:szCs w:val="28"/>
        </w:rPr>
        <w:t>.</w:t>
      </w:r>
      <w:r w:rsidR="00BA7C57">
        <w:rPr>
          <w:sz w:val="28"/>
          <w:szCs w:val="28"/>
        </w:rPr>
        <w:t xml:space="preserve"> </w:t>
      </w:r>
    </w:p>
    <w:sectPr w:rsidR="005A28EC" w:rsidRPr="003E1E92" w:rsidSect="003E1E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2C00"/>
    <w:multiLevelType w:val="hybridMultilevel"/>
    <w:tmpl w:val="4D6A4602"/>
    <w:lvl w:ilvl="0" w:tplc="A20652F2">
      <w:start w:val="1"/>
      <w:numFmt w:val="bullet"/>
      <w:lvlText w:val="‒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E92"/>
    <w:rsid w:val="000D1DC3"/>
    <w:rsid w:val="000D300D"/>
    <w:rsid w:val="000D6C1A"/>
    <w:rsid w:val="002C6373"/>
    <w:rsid w:val="003B3EBE"/>
    <w:rsid w:val="003E1E92"/>
    <w:rsid w:val="00490818"/>
    <w:rsid w:val="005A28EC"/>
    <w:rsid w:val="005A2C24"/>
    <w:rsid w:val="005F4B10"/>
    <w:rsid w:val="006A1F0D"/>
    <w:rsid w:val="006D79D9"/>
    <w:rsid w:val="00714517"/>
    <w:rsid w:val="00771901"/>
    <w:rsid w:val="007B5534"/>
    <w:rsid w:val="007D02E8"/>
    <w:rsid w:val="007D5D8D"/>
    <w:rsid w:val="0081781D"/>
    <w:rsid w:val="008477CE"/>
    <w:rsid w:val="0089000D"/>
    <w:rsid w:val="00907555"/>
    <w:rsid w:val="00994B96"/>
    <w:rsid w:val="009D092E"/>
    <w:rsid w:val="00A13693"/>
    <w:rsid w:val="00A412BA"/>
    <w:rsid w:val="00AD05B5"/>
    <w:rsid w:val="00BA7C57"/>
    <w:rsid w:val="00CC1870"/>
    <w:rsid w:val="00CF7895"/>
    <w:rsid w:val="00D705FF"/>
    <w:rsid w:val="00E61818"/>
    <w:rsid w:val="00EC50C5"/>
    <w:rsid w:val="00EF6367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33B0-DA2B-4C05-AA77-1738C1EB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D5D8D"/>
    <w:rPr>
      <w:b/>
      <w:bCs/>
    </w:rPr>
  </w:style>
  <w:style w:type="character" w:customStyle="1" w:styleId="keyword">
    <w:name w:val="keyword"/>
    <w:basedOn w:val="a0"/>
    <w:rsid w:val="007D5D8D"/>
  </w:style>
  <w:style w:type="paragraph" w:styleId="a4">
    <w:name w:val="List Paragraph"/>
    <w:basedOn w:val="a"/>
    <w:uiPriority w:val="34"/>
    <w:qFormat/>
    <w:rsid w:val="007D5D8D"/>
    <w:pPr>
      <w:suppressAutoHyphens w:val="0"/>
      <w:ind w:left="720"/>
      <w:contextualSpacing/>
    </w:pPr>
    <w:rPr>
      <w:lang w:val="uk-UA" w:eastAsia="ru-RU"/>
    </w:rPr>
  </w:style>
  <w:style w:type="paragraph" w:styleId="a5">
    <w:name w:val="Normal (Web)"/>
    <w:basedOn w:val="a"/>
    <w:uiPriority w:val="99"/>
    <w:rsid w:val="00714517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customStyle="1" w:styleId="Z1">
    <w:name w:val="!Z1"/>
    <w:basedOn w:val="a"/>
    <w:qFormat/>
    <w:rsid w:val="00907555"/>
    <w:pPr>
      <w:spacing w:after="120"/>
      <w:jc w:val="center"/>
    </w:pPr>
    <w:rPr>
      <w:b/>
      <w:sz w:val="28"/>
      <w:szCs w:val="28"/>
      <w:lang w:val="uk-UA" w:eastAsia="ru-RU"/>
    </w:rPr>
  </w:style>
  <w:style w:type="paragraph" w:customStyle="1" w:styleId="Z2">
    <w:name w:val="!Z2"/>
    <w:basedOn w:val="Z1"/>
    <w:qFormat/>
    <w:rsid w:val="00907555"/>
    <w:pPr>
      <w:ind w:left="567" w:right="56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Николай Карпенко</cp:lastModifiedBy>
  <cp:revision>4</cp:revision>
  <dcterms:created xsi:type="dcterms:W3CDTF">2015-10-31T17:06:00Z</dcterms:created>
  <dcterms:modified xsi:type="dcterms:W3CDTF">2015-11-28T15:10:00Z</dcterms:modified>
</cp:coreProperties>
</file>