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A8" w:rsidRPr="00593E5D" w:rsidRDefault="000044A8" w:rsidP="00593E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3E5D">
        <w:rPr>
          <w:rFonts w:ascii="Times New Roman" w:hAnsi="Times New Roman"/>
          <w:b/>
          <w:sz w:val="28"/>
          <w:szCs w:val="28"/>
        </w:rPr>
        <w:t>ВЫЖИВАНИЕ СТРОИТЕЛЬНЫХ ПРЕДПРИЯТИЙ В КРИЗИСНЫХ УСЛОВИЯХ ТУРБУЛЕНТНОЙ ЭКОНОМИКИ НА ОСНОВЕ ИСПОЛЬЗОВАНИЯ СТРАТЕГИИ ДИВЕРСИФИКАЦИИ</w:t>
      </w:r>
    </w:p>
    <w:p w:rsidR="000044A8" w:rsidRPr="00593E5D" w:rsidRDefault="000044A8" w:rsidP="00593E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44A8" w:rsidRPr="00593E5D" w:rsidRDefault="000044A8" w:rsidP="00593E5D">
      <w:pPr>
        <w:spacing w:after="0" w:line="360" w:lineRule="auto"/>
        <w:rPr>
          <w:rFonts w:ascii="Times New Roman" w:hAnsi="Times New Roman"/>
          <w:sz w:val="28"/>
        </w:rPr>
      </w:pPr>
      <w:r w:rsidRPr="00593E5D">
        <w:rPr>
          <w:rFonts w:ascii="Times New Roman" w:hAnsi="Times New Roman"/>
          <w:caps/>
          <w:sz w:val="28"/>
        </w:rPr>
        <w:t xml:space="preserve">В.Н. БАБАЕВ, </w:t>
      </w:r>
      <w:r w:rsidRPr="00593E5D">
        <w:rPr>
          <w:rFonts w:ascii="Times New Roman" w:hAnsi="Times New Roman"/>
          <w:sz w:val="28"/>
        </w:rPr>
        <w:t>докт. наук гос. упр., проф., Е.В.</w:t>
      </w:r>
      <w:r w:rsidRPr="00593E5D">
        <w:rPr>
          <w:rFonts w:ascii="Times New Roman" w:hAnsi="Times New Roman"/>
          <w:caps/>
          <w:sz w:val="28"/>
        </w:rPr>
        <w:t> </w:t>
      </w:r>
      <w:r w:rsidRPr="00593E5D">
        <w:rPr>
          <w:rFonts w:ascii="Times New Roman" w:hAnsi="Times New Roman"/>
          <w:sz w:val="28"/>
        </w:rPr>
        <w:t xml:space="preserve">ДЫМЧЕНКО, докт. экон. наук, проф., </w:t>
      </w:r>
      <w:r w:rsidRPr="00593E5D">
        <w:rPr>
          <w:rFonts w:ascii="Times New Roman" w:hAnsi="Times New Roman"/>
          <w:caps/>
          <w:sz w:val="28"/>
        </w:rPr>
        <w:t xml:space="preserve">В.И. Торкатюк, </w:t>
      </w:r>
      <w:r w:rsidRPr="00593E5D">
        <w:rPr>
          <w:rFonts w:ascii="Times New Roman" w:hAnsi="Times New Roman"/>
          <w:sz w:val="28"/>
        </w:rPr>
        <w:t>докт. техн. наук, проф., С.Ю.</w:t>
      </w:r>
      <w:r w:rsidRPr="00593E5D">
        <w:rPr>
          <w:rFonts w:ascii="Times New Roman" w:hAnsi="Times New Roman"/>
          <w:caps/>
          <w:sz w:val="28"/>
        </w:rPr>
        <w:t> Юрьева</w:t>
      </w:r>
      <w:r w:rsidRPr="00593E5D">
        <w:rPr>
          <w:rFonts w:ascii="Times New Roman" w:hAnsi="Times New Roman"/>
          <w:sz w:val="28"/>
        </w:rPr>
        <w:t>, канд. экон. наук, доц., Т.И.</w:t>
      </w:r>
      <w:r w:rsidRPr="00593E5D">
        <w:rPr>
          <w:rFonts w:ascii="Times New Roman" w:hAnsi="Times New Roman"/>
          <w:caps/>
          <w:sz w:val="28"/>
        </w:rPr>
        <w:t> </w:t>
      </w:r>
      <w:r w:rsidRPr="00593E5D">
        <w:rPr>
          <w:rFonts w:ascii="Times New Roman" w:hAnsi="Times New Roman"/>
          <w:sz w:val="28"/>
        </w:rPr>
        <w:t>СВЕТЛИЧНАЯ, доц., Д.В. БУТНИК., ассистент, И.А.</w:t>
      </w:r>
      <w:r w:rsidRPr="00593E5D">
        <w:rPr>
          <w:rFonts w:ascii="Times New Roman" w:hAnsi="Times New Roman"/>
          <w:caps/>
          <w:sz w:val="28"/>
        </w:rPr>
        <w:t> </w:t>
      </w:r>
      <w:r w:rsidRPr="00593E5D">
        <w:rPr>
          <w:rFonts w:ascii="Times New Roman" w:hAnsi="Times New Roman"/>
          <w:sz w:val="28"/>
        </w:rPr>
        <w:t>СКЛЯРОВА</w:t>
      </w:r>
    </w:p>
    <w:p w:rsidR="000044A8" w:rsidRPr="00593E5D" w:rsidRDefault="000044A8" w:rsidP="00593E5D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 w:rsidRPr="00593E5D">
        <w:rPr>
          <w:rFonts w:ascii="Times New Roman" w:hAnsi="Times New Roman"/>
          <w:i/>
          <w:sz w:val="28"/>
          <w:szCs w:val="28"/>
        </w:rPr>
        <w:t>Харьковский национальный ун</w:t>
      </w: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 xml:space="preserve">верситет </w:t>
      </w:r>
      <w:r>
        <w:rPr>
          <w:rFonts w:ascii="Times New Roman" w:hAnsi="Times New Roman"/>
          <w:i/>
          <w:sz w:val="28"/>
          <w:szCs w:val="28"/>
        </w:rPr>
        <w:t>городс</w:t>
      </w:r>
      <w:r w:rsidRPr="00593E5D">
        <w:rPr>
          <w:rFonts w:ascii="Times New Roman" w:hAnsi="Times New Roman"/>
          <w:i/>
          <w:sz w:val="28"/>
          <w:szCs w:val="28"/>
        </w:rPr>
        <w:t xml:space="preserve">кого </w:t>
      </w:r>
      <w:r>
        <w:rPr>
          <w:rFonts w:ascii="Times New Roman" w:hAnsi="Times New Roman"/>
          <w:i/>
          <w:sz w:val="28"/>
          <w:szCs w:val="28"/>
        </w:rPr>
        <w:t>хозяйства</w:t>
      </w:r>
    </w:p>
    <w:p w:rsidR="000044A8" w:rsidRPr="00593E5D" w:rsidRDefault="000044A8" w:rsidP="00593E5D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>мен</w:t>
      </w: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593E5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Н</w:t>
      </w:r>
      <w:r w:rsidRPr="00593E5D">
        <w:rPr>
          <w:rFonts w:ascii="Times New Roman" w:hAnsi="Times New Roman"/>
          <w:i/>
          <w:sz w:val="28"/>
          <w:szCs w:val="28"/>
        </w:rPr>
        <w:t>. Бекетова</w:t>
      </w:r>
    </w:p>
    <w:p w:rsidR="000044A8" w:rsidRPr="00593E5D" w:rsidRDefault="000044A8" w:rsidP="00593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4A8" w:rsidRPr="00593E5D" w:rsidRDefault="000044A8" w:rsidP="00593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 xml:space="preserve">Большинство компаний начинают свою деятельность как небольшие узкоспециализированные предприятия, обслуживающие местные или региональные рынки. На начальной стадии существования ассортимент выпускаемой ими продукции, невелик, собственные средства ограничены, а конкурентные позиции, уязвимые. Молодая строительная компания старается увеличить объем продаж, повышая долю рынка и завоёвывая признание покупателей. </w:t>
      </w:r>
    </w:p>
    <w:p w:rsidR="000044A8" w:rsidRPr="00593E5D" w:rsidRDefault="000044A8" w:rsidP="00593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 xml:space="preserve">Прибыль реинвестируется, берутся новые кредиты, чтобы максимально использовать возможности для роста. Цена, качество, сервис и реклама самым тщательным образом подгоняются под интересы покупателей. Ассортимент выпускаемой продукции расширяется, чтобы удовлетворить самые разнообразные запросы потребителей. </w:t>
      </w:r>
    </w:p>
    <w:p w:rsidR="000044A8" w:rsidRPr="00593E5D" w:rsidRDefault="000044A8" w:rsidP="00593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>На следующем этапе изыскиваются возможности для географической экспансии. Как правило, она происходит в такой последовательности: местный – региональный – национальный – международный рынки. Глубина проникновения может варьироваться в зависимости от уровня рентабельности. На одном из пересеченных уровней географическая экспансия может быть остановлена из-за слишком жёсткой конкуренции, недостатка ресурсов или непривлекательности дальнейшего освоения рынка путём диверсификации.</w:t>
      </w:r>
    </w:p>
    <w:p w:rsidR="000044A8" w:rsidRPr="00593E5D" w:rsidRDefault="000044A8" w:rsidP="00593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>Стратегия диверсифицированного строительного предприятия (компании) обычно концентрируется на:</w:t>
      </w:r>
    </w:p>
    <w:p w:rsidR="000044A8" w:rsidRPr="00593E5D" w:rsidRDefault="000044A8" w:rsidP="00593E5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>Деятельности по продвижению строительного предприятия в отрасли, выбранные для диверсификации (основными вариантами  здесь являются либо покупка предприятия, работающей в целевой отрасли, либо создание совместного предприятия с другим предприятием с целью вхождения в новую отрасль, либо создание и развитие новой компании с нуля).</w:t>
      </w:r>
    </w:p>
    <w:p w:rsidR="000044A8" w:rsidRPr="00593E5D" w:rsidRDefault="000044A8" w:rsidP="00593E5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 xml:space="preserve">Мерах по улучшению долгосрочной работы с портфелем деловой активности компании при условии, что диверсификация уже достигнута (усиление конкурентных позиций фирмы в соответствующих отраслях, свертывание тех видов деятельности, которые уже не вписываются в долгосрочные планы руководства, а также расширение сферы функционирования фирмы ). </w:t>
      </w:r>
    </w:p>
    <w:p w:rsidR="000044A8" w:rsidRPr="00593E5D" w:rsidRDefault="000044A8" w:rsidP="00593E5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 xml:space="preserve">Попытках использовать любые стратегические преимущества, связанные с хозяйственным портфелем строительной компании, их превратить их в конкурентное преимущество. </w:t>
      </w:r>
    </w:p>
    <w:p w:rsidR="000044A8" w:rsidRPr="00593E5D" w:rsidRDefault="000044A8" w:rsidP="00593E5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>Оценке перспектив рентабельности для каждого из подразделений предприятия и  стягивании корпоративных ресурсов туда, где существуют наиболее привлекательные стратегические возможности  для роста.</w:t>
      </w:r>
    </w:p>
    <w:p w:rsidR="000044A8" w:rsidRPr="00593E5D" w:rsidRDefault="000044A8" w:rsidP="00593E5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5D">
        <w:rPr>
          <w:rFonts w:ascii="Times New Roman" w:hAnsi="Times New Roman"/>
          <w:sz w:val="28"/>
          <w:szCs w:val="28"/>
        </w:rPr>
        <w:t xml:space="preserve">Выполнение этих требований позволяет достичь организации синергетического эффекта. </w:t>
      </w:r>
    </w:p>
    <w:p w:rsidR="000044A8" w:rsidRPr="00593E5D" w:rsidRDefault="000044A8" w:rsidP="00593E5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044A8" w:rsidRPr="00593E5D" w:rsidRDefault="000044A8" w:rsidP="00593E5D">
      <w:pPr>
        <w:spacing w:after="0" w:line="360" w:lineRule="auto"/>
        <w:ind w:firstLine="709"/>
      </w:pPr>
      <w:bookmarkStart w:id="0" w:name="_GoBack"/>
      <w:bookmarkEnd w:id="0"/>
    </w:p>
    <w:sectPr w:rsidR="000044A8" w:rsidRPr="00593E5D" w:rsidSect="00593E5D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B1D"/>
    <w:multiLevelType w:val="hybridMultilevel"/>
    <w:tmpl w:val="58261E8C"/>
    <w:lvl w:ilvl="0" w:tplc="13B8B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B15"/>
    <w:rsid w:val="000044A8"/>
    <w:rsid w:val="001C161B"/>
    <w:rsid w:val="001D0F28"/>
    <w:rsid w:val="001F43F5"/>
    <w:rsid w:val="0022456E"/>
    <w:rsid w:val="00442501"/>
    <w:rsid w:val="00483B15"/>
    <w:rsid w:val="00542322"/>
    <w:rsid w:val="00593E5D"/>
    <w:rsid w:val="007428A9"/>
    <w:rsid w:val="00747EE5"/>
    <w:rsid w:val="0078139F"/>
    <w:rsid w:val="007C442E"/>
    <w:rsid w:val="007F3983"/>
    <w:rsid w:val="008B5C50"/>
    <w:rsid w:val="00935E4F"/>
    <w:rsid w:val="00B815F1"/>
    <w:rsid w:val="00BC37C7"/>
    <w:rsid w:val="00BC5760"/>
    <w:rsid w:val="00F8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Admincht</cp:lastModifiedBy>
  <cp:revision>9</cp:revision>
  <dcterms:created xsi:type="dcterms:W3CDTF">2017-01-11T11:53:00Z</dcterms:created>
  <dcterms:modified xsi:type="dcterms:W3CDTF">2017-01-23T10:32:00Z</dcterms:modified>
</cp:coreProperties>
</file>